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0BE6E" w14:textId="77777777" w:rsidR="00E51972" w:rsidRPr="00E51972" w:rsidRDefault="00E51972" w:rsidP="00E51972">
      <w:pPr>
        <w:rPr>
          <w:rFonts w:ascii="Times New Roman" w:eastAsia="Times New Roman" w:hAnsi="Times New Roman" w:cs="Times New Roman"/>
          <w:color w:val="323A44"/>
          <w:sz w:val="27"/>
          <w:szCs w:val="27"/>
          <w:lang w:eastAsia="ru-RU"/>
        </w:rPr>
      </w:pPr>
      <w:r w:rsidRPr="00E51972">
        <w:rPr>
          <w:rFonts w:ascii="Times New Roman" w:eastAsia="Times New Roman" w:hAnsi="Times New Roman" w:cs="Times New Roman"/>
          <w:color w:val="323A44"/>
          <w:sz w:val="27"/>
          <w:szCs w:val="27"/>
          <w:lang w:eastAsia="ru-RU"/>
        </w:rPr>
        <w:t>26.04.1811:30</w:t>
      </w:r>
    </w:p>
    <w:p w14:paraId="5A36488B" w14:textId="77777777" w:rsidR="00E51972" w:rsidRPr="00E51972" w:rsidRDefault="00E51972" w:rsidP="00E51972">
      <w:pPr>
        <w:spacing w:after="308" w:line="264" w:lineRule="atLeast"/>
        <w:outlineLvl w:val="0"/>
        <w:rPr>
          <w:rFonts w:ascii="inherit" w:eastAsia="Times New Roman" w:hAnsi="inherit" w:cs="Times New Roman"/>
          <w:color w:val="323A44"/>
          <w:kern w:val="36"/>
          <w:sz w:val="43"/>
          <w:szCs w:val="43"/>
          <w:lang w:eastAsia="ru-RU"/>
        </w:rPr>
      </w:pPr>
      <w:bookmarkStart w:id="0" w:name="_GoBack"/>
      <w:r w:rsidRPr="00E51972">
        <w:rPr>
          <w:rFonts w:ascii="inherit" w:eastAsia="Times New Roman" w:hAnsi="inherit" w:cs="Times New Roman"/>
          <w:color w:val="323A44"/>
          <w:kern w:val="36"/>
          <w:sz w:val="43"/>
          <w:szCs w:val="43"/>
          <w:lang w:eastAsia="ru-RU"/>
        </w:rPr>
        <w:t>Неонацизм – опасный вызов правам человека, демократии и верховенству права</w:t>
      </w:r>
    </w:p>
    <w:p w14:paraId="6F89DA61" w14:textId="77777777" w:rsidR="00E51972" w:rsidRPr="00E51972" w:rsidRDefault="00E51972" w:rsidP="00E51972">
      <w:pPr>
        <w:numPr>
          <w:ilvl w:val="0"/>
          <w:numId w:val="1"/>
        </w:numPr>
        <w:spacing w:before="100" w:beforeAutospacing="1" w:after="100" w:afterAutospacing="1" w:line="300" w:lineRule="atLeast"/>
        <w:ind w:left="0"/>
        <w:jc w:val="right"/>
        <w:textAlignment w:val="center"/>
        <w:rPr>
          <w:rFonts w:ascii="Times New Roman" w:eastAsia="Times New Roman" w:hAnsi="Times New Roman" w:cs="Times New Roman"/>
          <w:sz w:val="2"/>
          <w:szCs w:val="2"/>
          <w:lang w:eastAsia="ru-RU"/>
        </w:rPr>
      </w:pPr>
      <w:r w:rsidRPr="00E51972">
        <w:rPr>
          <w:rFonts w:ascii="Times New Roman" w:eastAsia="Times New Roman" w:hAnsi="Times New Roman" w:cs="Times New Roman"/>
          <w:sz w:val="2"/>
          <w:szCs w:val="2"/>
          <w:lang w:eastAsia="ru-RU"/>
        </w:rPr>
        <w:t> </w:t>
      </w:r>
    </w:p>
    <w:p w14:paraId="168BABEF"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ДОКЛАД МИД РОССИИ</w:t>
      </w:r>
    </w:p>
    <w:bookmarkEnd w:id="0"/>
    <w:p w14:paraId="074FAA7F"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164C863B"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Неонацизм – опасный вызов правам человека, </w:t>
      </w:r>
    </w:p>
    <w:p w14:paraId="10C652D6"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демократии и верховенству права</w:t>
      </w:r>
    </w:p>
    <w:p w14:paraId="2364A792"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2018 г.</w:t>
      </w:r>
    </w:p>
    <w:p w14:paraId="677D5EFC"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(полную версию доклада можно посмотреть в прикрепленных файлах)</w:t>
      </w:r>
    </w:p>
    <w:p w14:paraId="4FB1C64F"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72119997"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283E2E58"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Оглавление</w:t>
      </w:r>
    </w:p>
    <w:p w14:paraId="74849C70"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tbl>
      <w:tblPr>
        <w:tblW w:w="10260" w:type="dxa"/>
        <w:tblCellMar>
          <w:left w:w="0" w:type="dxa"/>
          <w:right w:w="0" w:type="dxa"/>
        </w:tblCellMar>
        <w:tblLook w:val="04A0" w:firstRow="1" w:lastRow="0" w:firstColumn="1" w:lastColumn="0" w:noHBand="0" w:noVBand="1"/>
      </w:tblPr>
      <w:tblGrid>
        <w:gridCol w:w="8812"/>
        <w:gridCol w:w="1448"/>
      </w:tblGrid>
      <w:tr w:rsidR="00E51972" w:rsidRPr="00E51972" w14:paraId="098D92AF"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1E7276EA"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Австрия ………………………………………………..</w:t>
            </w:r>
          </w:p>
        </w:tc>
        <w:tc>
          <w:tcPr>
            <w:tcW w:w="1065" w:type="dxa"/>
            <w:tcBorders>
              <w:right w:val="single" w:sz="6" w:space="0" w:color="FFFFFF"/>
            </w:tcBorders>
            <w:shd w:val="clear" w:color="auto" w:fill="auto"/>
            <w:tcMar>
              <w:top w:w="150" w:type="dxa"/>
              <w:left w:w="150" w:type="dxa"/>
              <w:bottom w:w="150" w:type="dxa"/>
              <w:right w:w="150" w:type="dxa"/>
            </w:tcMar>
            <w:hideMark/>
          </w:tcPr>
          <w:p w14:paraId="2848BD29"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222C594C"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1740ED50"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Бельгия ………………………………………………...</w:t>
            </w:r>
          </w:p>
        </w:tc>
        <w:tc>
          <w:tcPr>
            <w:tcW w:w="1065" w:type="dxa"/>
            <w:tcBorders>
              <w:right w:val="single" w:sz="6" w:space="0" w:color="FFFFFF"/>
            </w:tcBorders>
            <w:shd w:val="clear" w:color="auto" w:fill="EFF0F2"/>
            <w:tcMar>
              <w:top w:w="150" w:type="dxa"/>
              <w:left w:w="150" w:type="dxa"/>
              <w:bottom w:w="150" w:type="dxa"/>
              <w:right w:w="150" w:type="dxa"/>
            </w:tcMar>
            <w:hideMark/>
          </w:tcPr>
          <w:p w14:paraId="30DCD035"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0DD63E35"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1A6A7C7F"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Болгария ………………………………………………</w:t>
            </w:r>
          </w:p>
        </w:tc>
        <w:tc>
          <w:tcPr>
            <w:tcW w:w="1065" w:type="dxa"/>
            <w:tcBorders>
              <w:right w:val="single" w:sz="6" w:space="0" w:color="FFFFFF"/>
            </w:tcBorders>
            <w:shd w:val="clear" w:color="auto" w:fill="auto"/>
            <w:tcMar>
              <w:top w:w="150" w:type="dxa"/>
              <w:left w:w="150" w:type="dxa"/>
              <w:bottom w:w="150" w:type="dxa"/>
              <w:right w:w="150" w:type="dxa"/>
            </w:tcMar>
            <w:hideMark/>
          </w:tcPr>
          <w:p w14:paraId="0236DD59"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7923E240"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6F1D246F"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Венгрия ………………………………………………..</w:t>
            </w:r>
          </w:p>
        </w:tc>
        <w:tc>
          <w:tcPr>
            <w:tcW w:w="1065" w:type="dxa"/>
            <w:tcBorders>
              <w:right w:val="single" w:sz="6" w:space="0" w:color="FFFFFF"/>
            </w:tcBorders>
            <w:shd w:val="clear" w:color="auto" w:fill="EFF0F2"/>
            <w:tcMar>
              <w:top w:w="150" w:type="dxa"/>
              <w:left w:w="150" w:type="dxa"/>
              <w:bottom w:w="150" w:type="dxa"/>
              <w:right w:w="150" w:type="dxa"/>
            </w:tcMar>
            <w:hideMark/>
          </w:tcPr>
          <w:p w14:paraId="4C0BBB79"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61787A8B"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70ABB486"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Великобритания ………………………………………</w:t>
            </w:r>
          </w:p>
        </w:tc>
        <w:tc>
          <w:tcPr>
            <w:tcW w:w="1065" w:type="dxa"/>
            <w:tcBorders>
              <w:right w:val="single" w:sz="6" w:space="0" w:color="FFFFFF"/>
            </w:tcBorders>
            <w:shd w:val="clear" w:color="auto" w:fill="auto"/>
            <w:tcMar>
              <w:top w:w="150" w:type="dxa"/>
              <w:left w:w="150" w:type="dxa"/>
              <w:bottom w:w="150" w:type="dxa"/>
              <w:right w:w="150" w:type="dxa"/>
            </w:tcMar>
            <w:hideMark/>
          </w:tcPr>
          <w:p w14:paraId="06395B84"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6F2574C2"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66020B0C"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Германия……………………………………………….</w:t>
            </w:r>
          </w:p>
        </w:tc>
        <w:tc>
          <w:tcPr>
            <w:tcW w:w="1065" w:type="dxa"/>
            <w:tcBorders>
              <w:right w:val="single" w:sz="6" w:space="0" w:color="FFFFFF"/>
            </w:tcBorders>
            <w:shd w:val="clear" w:color="auto" w:fill="EFF0F2"/>
            <w:tcMar>
              <w:top w:w="150" w:type="dxa"/>
              <w:left w:w="150" w:type="dxa"/>
              <w:bottom w:w="150" w:type="dxa"/>
              <w:right w:w="150" w:type="dxa"/>
            </w:tcMar>
            <w:hideMark/>
          </w:tcPr>
          <w:p w14:paraId="776EC26B"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470BAC1D"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0AFD3A47"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Греция …………………………………………………</w:t>
            </w:r>
          </w:p>
        </w:tc>
        <w:tc>
          <w:tcPr>
            <w:tcW w:w="1065" w:type="dxa"/>
            <w:tcBorders>
              <w:right w:val="single" w:sz="6" w:space="0" w:color="FFFFFF"/>
            </w:tcBorders>
            <w:shd w:val="clear" w:color="auto" w:fill="auto"/>
            <w:tcMar>
              <w:top w:w="150" w:type="dxa"/>
              <w:left w:w="150" w:type="dxa"/>
              <w:bottom w:w="150" w:type="dxa"/>
              <w:right w:w="150" w:type="dxa"/>
            </w:tcMar>
            <w:hideMark/>
          </w:tcPr>
          <w:p w14:paraId="2FB17CC0"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7000BEF7"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25D6B0A0"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Дания ………………………………………………….</w:t>
            </w:r>
          </w:p>
        </w:tc>
        <w:tc>
          <w:tcPr>
            <w:tcW w:w="1065" w:type="dxa"/>
            <w:tcBorders>
              <w:right w:val="single" w:sz="6" w:space="0" w:color="FFFFFF"/>
            </w:tcBorders>
            <w:shd w:val="clear" w:color="auto" w:fill="EFF0F2"/>
            <w:tcMar>
              <w:top w:w="150" w:type="dxa"/>
              <w:left w:w="150" w:type="dxa"/>
              <w:bottom w:w="150" w:type="dxa"/>
              <w:right w:w="150" w:type="dxa"/>
            </w:tcMar>
            <w:hideMark/>
          </w:tcPr>
          <w:p w14:paraId="3842A6AB"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6E6B7AD0"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67AB098E"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Италия …………………………………………………</w:t>
            </w:r>
          </w:p>
        </w:tc>
        <w:tc>
          <w:tcPr>
            <w:tcW w:w="1065" w:type="dxa"/>
            <w:tcBorders>
              <w:right w:val="single" w:sz="6" w:space="0" w:color="FFFFFF"/>
            </w:tcBorders>
            <w:shd w:val="clear" w:color="auto" w:fill="auto"/>
            <w:tcMar>
              <w:top w:w="150" w:type="dxa"/>
              <w:left w:w="150" w:type="dxa"/>
              <w:bottom w:w="150" w:type="dxa"/>
              <w:right w:w="150" w:type="dxa"/>
            </w:tcMar>
            <w:hideMark/>
          </w:tcPr>
          <w:p w14:paraId="279A884B"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04B6EB59"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2C53680A"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Испания ……………………………………………….</w:t>
            </w:r>
          </w:p>
        </w:tc>
        <w:tc>
          <w:tcPr>
            <w:tcW w:w="1065" w:type="dxa"/>
            <w:tcBorders>
              <w:right w:val="single" w:sz="6" w:space="0" w:color="FFFFFF"/>
            </w:tcBorders>
            <w:shd w:val="clear" w:color="auto" w:fill="EFF0F2"/>
            <w:tcMar>
              <w:top w:w="150" w:type="dxa"/>
              <w:left w:w="150" w:type="dxa"/>
              <w:bottom w:w="150" w:type="dxa"/>
              <w:right w:w="150" w:type="dxa"/>
            </w:tcMar>
            <w:hideMark/>
          </w:tcPr>
          <w:p w14:paraId="16CAFF75"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7904601B"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786F5F83"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Канада …………………………………………………</w:t>
            </w:r>
          </w:p>
        </w:tc>
        <w:tc>
          <w:tcPr>
            <w:tcW w:w="1065" w:type="dxa"/>
            <w:tcBorders>
              <w:right w:val="single" w:sz="6" w:space="0" w:color="FFFFFF"/>
            </w:tcBorders>
            <w:shd w:val="clear" w:color="auto" w:fill="auto"/>
            <w:tcMar>
              <w:top w:w="150" w:type="dxa"/>
              <w:left w:w="150" w:type="dxa"/>
              <w:bottom w:w="150" w:type="dxa"/>
              <w:right w:w="150" w:type="dxa"/>
            </w:tcMar>
            <w:hideMark/>
          </w:tcPr>
          <w:p w14:paraId="63B02EE8"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6E3FF863"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37E7E63E"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Кипр …………………………………………………...</w:t>
            </w:r>
          </w:p>
        </w:tc>
        <w:tc>
          <w:tcPr>
            <w:tcW w:w="1065" w:type="dxa"/>
            <w:tcBorders>
              <w:right w:val="single" w:sz="6" w:space="0" w:color="FFFFFF"/>
            </w:tcBorders>
            <w:shd w:val="clear" w:color="auto" w:fill="EFF0F2"/>
            <w:tcMar>
              <w:top w:w="150" w:type="dxa"/>
              <w:left w:w="150" w:type="dxa"/>
              <w:bottom w:w="150" w:type="dxa"/>
              <w:right w:w="150" w:type="dxa"/>
            </w:tcMar>
            <w:hideMark/>
          </w:tcPr>
          <w:p w14:paraId="5678AADE"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63F01698"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2728E3D4"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lastRenderedPageBreak/>
              <w:t>Латвия …………………………………………………</w:t>
            </w:r>
          </w:p>
        </w:tc>
        <w:tc>
          <w:tcPr>
            <w:tcW w:w="1065" w:type="dxa"/>
            <w:tcBorders>
              <w:right w:val="single" w:sz="6" w:space="0" w:color="FFFFFF"/>
            </w:tcBorders>
            <w:shd w:val="clear" w:color="auto" w:fill="auto"/>
            <w:tcMar>
              <w:top w:w="150" w:type="dxa"/>
              <w:left w:w="150" w:type="dxa"/>
              <w:bottom w:w="150" w:type="dxa"/>
              <w:right w:w="150" w:type="dxa"/>
            </w:tcMar>
            <w:hideMark/>
          </w:tcPr>
          <w:p w14:paraId="66B90B36"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78E2CD17"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0C9FA85A"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Литва ………………………………………………….</w:t>
            </w:r>
          </w:p>
        </w:tc>
        <w:tc>
          <w:tcPr>
            <w:tcW w:w="1065" w:type="dxa"/>
            <w:tcBorders>
              <w:right w:val="single" w:sz="6" w:space="0" w:color="FFFFFF"/>
            </w:tcBorders>
            <w:shd w:val="clear" w:color="auto" w:fill="EFF0F2"/>
            <w:tcMar>
              <w:top w:w="150" w:type="dxa"/>
              <w:left w:w="150" w:type="dxa"/>
              <w:bottom w:w="150" w:type="dxa"/>
              <w:right w:w="150" w:type="dxa"/>
            </w:tcMar>
            <w:hideMark/>
          </w:tcPr>
          <w:p w14:paraId="640A4415"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42ABA24A"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2FE2E80A"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Молдавия ……………………………………………..</w:t>
            </w:r>
          </w:p>
        </w:tc>
        <w:tc>
          <w:tcPr>
            <w:tcW w:w="1065" w:type="dxa"/>
            <w:tcBorders>
              <w:right w:val="single" w:sz="6" w:space="0" w:color="FFFFFF"/>
            </w:tcBorders>
            <w:shd w:val="clear" w:color="auto" w:fill="auto"/>
            <w:tcMar>
              <w:top w:w="150" w:type="dxa"/>
              <w:left w:w="150" w:type="dxa"/>
              <w:bottom w:w="150" w:type="dxa"/>
              <w:right w:w="150" w:type="dxa"/>
            </w:tcMar>
            <w:hideMark/>
          </w:tcPr>
          <w:p w14:paraId="2EEC84B3"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76D8C3C9"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4D7DD3DD"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Нидерланды …………………………………………..</w:t>
            </w:r>
          </w:p>
        </w:tc>
        <w:tc>
          <w:tcPr>
            <w:tcW w:w="1065" w:type="dxa"/>
            <w:tcBorders>
              <w:right w:val="single" w:sz="6" w:space="0" w:color="FFFFFF"/>
            </w:tcBorders>
            <w:shd w:val="clear" w:color="auto" w:fill="EFF0F2"/>
            <w:tcMar>
              <w:top w:w="150" w:type="dxa"/>
              <w:left w:w="150" w:type="dxa"/>
              <w:bottom w:w="150" w:type="dxa"/>
              <w:right w:w="150" w:type="dxa"/>
            </w:tcMar>
            <w:hideMark/>
          </w:tcPr>
          <w:p w14:paraId="6F359D19"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2D73AAB3"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74DBF206"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Норвегия ………………………………………………</w:t>
            </w:r>
          </w:p>
        </w:tc>
        <w:tc>
          <w:tcPr>
            <w:tcW w:w="1065" w:type="dxa"/>
            <w:tcBorders>
              <w:right w:val="single" w:sz="6" w:space="0" w:color="FFFFFF"/>
            </w:tcBorders>
            <w:shd w:val="clear" w:color="auto" w:fill="auto"/>
            <w:tcMar>
              <w:top w:w="150" w:type="dxa"/>
              <w:left w:w="150" w:type="dxa"/>
              <w:bottom w:w="150" w:type="dxa"/>
              <w:right w:w="150" w:type="dxa"/>
            </w:tcMar>
            <w:hideMark/>
          </w:tcPr>
          <w:p w14:paraId="34E0C1B2"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1D1D4896"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4968511F"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Польша ………………………………………………..</w:t>
            </w:r>
          </w:p>
        </w:tc>
        <w:tc>
          <w:tcPr>
            <w:tcW w:w="1065" w:type="dxa"/>
            <w:tcBorders>
              <w:right w:val="single" w:sz="6" w:space="0" w:color="FFFFFF"/>
            </w:tcBorders>
            <w:shd w:val="clear" w:color="auto" w:fill="EFF0F2"/>
            <w:tcMar>
              <w:top w:w="150" w:type="dxa"/>
              <w:left w:w="150" w:type="dxa"/>
              <w:bottom w:w="150" w:type="dxa"/>
              <w:right w:w="150" w:type="dxa"/>
            </w:tcMar>
            <w:hideMark/>
          </w:tcPr>
          <w:p w14:paraId="41FCDFAA"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76C3DEAB"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07767571"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Португалия ……………………………………………</w:t>
            </w:r>
          </w:p>
        </w:tc>
        <w:tc>
          <w:tcPr>
            <w:tcW w:w="1065" w:type="dxa"/>
            <w:tcBorders>
              <w:right w:val="single" w:sz="6" w:space="0" w:color="FFFFFF"/>
            </w:tcBorders>
            <w:shd w:val="clear" w:color="auto" w:fill="auto"/>
            <w:tcMar>
              <w:top w:w="150" w:type="dxa"/>
              <w:left w:w="150" w:type="dxa"/>
              <w:bottom w:w="150" w:type="dxa"/>
              <w:right w:w="150" w:type="dxa"/>
            </w:tcMar>
            <w:hideMark/>
          </w:tcPr>
          <w:p w14:paraId="66842672"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5B61704D"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53423E9B"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Румыния ……………………………………………….</w:t>
            </w:r>
          </w:p>
        </w:tc>
        <w:tc>
          <w:tcPr>
            <w:tcW w:w="1065" w:type="dxa"/>
            <w:tcBorders>
              <w:right w:val="single" w:sz="6" w:space="0" w:color="FFFFFF"/>
            </w:tcBorders>
            <w:shd w:val="clear" w:color="auto" w:fill="EFF0F2"/>
            <w:tcMar>
              <w:top w:w="150" w:type="dxa"/>
              <w:left w:w="150" w:type="dxa"/>
              <w:bottom w:w="150" w:type="dxa"/>
              <w:right w:w="150" w:type="dxa"/>
            </w:tcMar>
            <w:hideMark/>
          </w:tcPr>
          <w:p w14:paraId="2F689D25"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5BA1187B"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441E2E56"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Словакия ………………………………………………</w:t>
            </w:r>
          </w:p>
        </w:tc>
        <w:tc>
          <w:tcPr>
            <w:tcW w:w="1065" w:type="dxa"/>
            <w:tcBorders>
              <w:right w:val="single" w:sz="6" w:space="0" w:color="FFFFFF"/>
            </w:tcBorders>
            <w:shd w:val="clear" w:color="auto" w:fill="auto"/>
            <w:tcMar>
              <w:top w:w="150" w:type="dxa"/>
              <w:left w:w="150" w:type="dxa"/>
              <w:bottom w:w="150" w:type="dxa"/>
              <w:right w:w="150" w:type="dxa"/>
            </w:tcMar>
            <w:hideMark/>
          </w:tcPr>
          <w:p w14:paraId="54E47674"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68899172"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4E350671"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Словения ………………………………………………</w:t>
            </w:r>
          </w:p>
        </w:tc>
        <w:tc>
          <w:tcPr>
            <w:tcW w:w="1065" w:type="dxa"/>
            <w:tcBorders>
              <w:right w:val="single" w:sz="6" w:space="0" w:color="FFFFFF"/>
            </w:tcBorders>
            <w:shd w:val="clear" w:color="auto" w:fill="EFF0F2"/>
            <w:tcMar>
              <w:top w:w="150" w:type="dxa"/>
              <w:left w:w="150" w:type="dxa"/>
              <w:bottom w:w="150" w:type="dxa"/>
              <w:right w:w="150" w:type="dxa"/>
            </w:tcMar>
            <w:hideMark/>
          </w:tcPr>
          <w:p w14:paraId="6344FC22"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69727EAB"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009DAE3D"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США …………………………………………………..</w:t>
            </w:r>
          </w:p>
        </w:tc>
        <w:tc>
          <w:tcPr>
            <w:tcW w:w="1065" w:type="dxa"/>
            <w:tcBorders>
              <w:right w:val="single" w:sz="6" w:space="0" w:color="FFFFFF"/>
            </w:tcBorders>
            <w:shd w:val="clear" w:color="auto" w:fill="auto"/>
            <w:tcMar>
              <w:top w:w="150" w:type="dxa"/>
              <w:left w:w="150" w:type="dxa"/>
              <w:bottom w:w="150" w:type="dxa"/>
              <w:right w:w="150" w:type="dxa"/>
            </w:tcMar>
            <w:hideMark/>
          </w:tcPr>
          <w:p w14:paraId="3C321C3F"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2B275C00"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68724CFF"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Украина ……………………………………………….</w:t>
            </w:r>
          </w:p>
        </w:tc>
        <w:tc>
          <w:tcPr>
            <w:tcW w:w="1065" w:type="dxa"/>
            <w:tcBorders>
              <w:right w:val="single" w:sz="6" w:space="0" w:color="FFFFFF"/>
            </w:tcBorders>
            <w:shd w:val="clear" w:color="auto" w:fill="EFF0F2"/>
            <w:tcMar>
              <w:top w:w="150" w:type="dxa"/>
              <w:left w:w="150" w:type="dxa"/>
              <w:bottom w:w="150" w:type="dxa"/>
              <w:right w:w="150" w:type="dxa"/>
            </w:tcMar>
            <w:hideMark/>
          </w:tcPr>
          <w:p w14:paraId="0400BB8A"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1ACF4D78"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20012EB0"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Финляндия ……………………………………………</w:t>
            </w:r>
          </w:p>
        </w:tc>
        <w:tc>
          <w:tcPr>
            <w:tcW w:w="1065" w:type="dxa"/>
            <w:tcBorders>
              <w:right w:val="single" w:sz="6" w:space="0" w:color="FFFFFF"/>
            </w:tcBorders>
            <w:shd w:val="clear" w:color="auto" w:fill="auto"/>
            <w:tcMar>
              <w:top w:w="150" w:type="dxa"/>
              <w:left w:w="150" w:type="dxa"/>
              <w:bottom w:w="150" w:type="dxa"/>
              <w:right w:w="150" w:type="dxa"/>
            </w:tcMar>
            <w:hideMark/>
          </w:tcPr>
          <w:p w14:paraId="6868E2BD"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1986BEF6"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1DDBC226"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Франция ………………………………………………</w:t>
            </w:r>
          </w:p>
        </w:tc>
        <w:tc>
          <w:tcPr>
            <w:tcW w:w="1065" w:type="dxa"/>
            <w:tcBorders>
              <w:right w:val="single" w:sz="6" w:space="0" w:color="FFFFFF"/>
            </w:tcBorders>
            <w:shd w:val="clear" w:color="auto" w:fill="EFF0F2"/>
            <w:tcMar>
              <w:top w:w="150" w:type="dxa"/>
              <w:left w:w="150" w:type="dxa"/>
              <w:bottom w:w="150" w:type="dxa"/>
              <w:right w:w="150" w:type="dxa"/>
            </w:tcMar>
            <w:hideMark/>
          </w:tcPr>
          <w:p w14:paraId="12B3DF35"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0A62B91D"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61589A83"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Хорватия ………………………………………………</w:t>
            </w:r>
          </w:p>
        </w:tc>
        <w:tc>
          <w:tcPr>
            <w:tcW w:w="1065" w:type="dxa"/>
            <w:tcBorders>
              <w:right w:val="single" w:sz="6" w:space="0" w:color="FFFFFF"/>
            </w:tcBorders>
            <w:shd w:val="clear" w:color="auto" w:fill="auto"/>
            <w:tcMar>
              <w:top w:w="150" w:type="dxa"/>
              <w:left w:w="150" w:type="dxa"/>
              <w:bottom w:w="150" w:type="dxa"/>
              <w:right w:w="150" w:type="dxa"/>
            </w:tcMar>
            <w:hideMark/>
          </w:tcPr>
          <w:p w14:paraId="1F2C87CE"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45890964"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086447C2"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Чехия ………………………………………………….</w:t>
            </w:r>
          </w:p>
        </w:tc>
        <w:tc>
          <w:tcPr>
            <w:tcW w:w="1065" w:type="dxa"/>
            <w:tcBorders>
              <w:right w:val="single" w:sz="6" w:space="0" w:color="FFFFFF"/>
            </w:tcBorders>
            <w:shd w:val="clear" w:color="auto" w:fill="EFF0F2"/>
            <w:tcMar>
              <w:top w:w="150" w:type="dxa"/>
              <w:left w:w="150" w:type="dxa"/>
              <w:bottom w:w="150" w:type="dxa"/>
              <w:right w:w="150" w:type="dxa"/>
            </w:tcMar>
            <w:hideMark/>
          </w:tcPr>
          <w:p w14:paraId="0A219620"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28E7DE5D"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353A0AE9"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Швеция ………………………………………………..</w:t>
            </w:r>
          </w:p>
        </w:tc>
        <w:tc>
          <w:tcPr>
            <w:tcW w:w="1065" w:type="dxa"/>
            <w:tcBorders>
              <w:right w:val="single" w:sz="6" w:space="0" w:color="FFFFFF"/>
            </w:tcBorders>
            <w:shd w:val="clear" w:color="auto" w:fill="auto"/>
            <w:tcMar>
              <w:top w:w="150" w:type="dxa"/>
              <w:left w:w="150" w:type="dxa"/>
              <w:bottom w:w="150" w:type="dxa"/>
              <w:right w:w="150" w:type="dxa"/>
            </w:tcMar>
            <w:hideMark/>
          </w:tcPr>
          <w:p w14:paraId="0EC14E5C"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53A5F91D" w14:textId="77777777" w:rsidTr="00E51972">
        <w:tc>
          <w:tcPr>
            <w:tcW w:w="6480" w:type="dxa"/>
            <w:tcBorders>
              <w:right w:val="single" w:sz="6" w:space="0" w:color="FFFFFF"/>
            </w:tcBorders>
            <w:shd w:val="clear" w:color="auto" w:fill="EFF0F2"/>
            <w:tcMar>
              <w:top w:w="150" w:type="dxa"/>
              <w:left w:w="150" w:type="dxa"/>
              <w:bottom w:w="150" w:type="dxa"/>
              <w:right w:w="150" w:type="dxa"/>
            </w:tcMar>
            <w:hideMark/>
          </w:tcPr>
          <w:p w14:paraId="624A5F70"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Швейцария ……………………………………………</w:t>
            </w:r>
          </w:p>
        </w:tc>
        <w:tc>
          <w:tcPr>
            <w:tcW w:w="1065" w:type="dxa"/>
            <w:tcBorders>
              <w:right w:val="single" w:sz="6" w:space="0" w:color="FFFFFF"/>
            </w:tcBorders>
            <w:shd w:val="clear" w:color="auto" w:fill="EFF0F2"/>
            <w:tcMar>
              <w:top w:w="150" w:type="dxa"/>
              <w:left w:w="150" w:type="dxa"/>
              <w:bottom w:w="150" w:type="dxa"/>
              <w:right w:w="150" w:type="dxa"/>
            </w:tcMar>
            <w:hideMark/>
          </w:tcPr>
          <w:p w14:paraId="5A3C3ABB" w14:textId="77777777" w:rsidR="00E51972" w:rsidRPr="00E51972" w:rsidRDefault="00E51972" w:rsidP="00E51972">
            <w:pPr>
              <w:spacing w:line="312" w:lineRule="atLeast"/>
              <w:jc w:val="both"/>
              <w:rPr>
                <w:rFonts w:ascii="Times New Roman" w:hAnsi="Times New Roman" w:cs="Times New Roman"/>
                <w:lang w:eastAsia="ru-RU"/>
              </w:rPr>
            </w:pPr>
            <w:r w:rsidRPr="00E51972">
              <w:rPr>
                <w:rFonts w:ascii="Times New Roman" w:hAnsi="Times New Roman" w:cs="Times New Roman"/>
                <w:lang w:eastAsia="ru-RU"/>
              </w:rPr>
              <w:t> </w:t>
            </w:r>
          </w:p>
        </w:tc>
      </w:tr>
      <w:tr w:rsidR="00E51972" w:rsidRPr="00E51972" w14:paraId="6EB65856" w14:textId="77777777" w:rsidTr="00E51972">
        <w:tc>
          <w:tcPr>
            <w:tcW w:w="6480" w:type="dxa"/>
            <w:tcBorders>
              <w:right w:val="single" w:sz="6" w:space="0" w:color="FFFFFF"/>
            </w:tcBorders>
            <w:shd w:val="clear" w:color="auto" w:fill="auto"/>
            <w:tcMar>
              <w:top w:w="150" w:type="dxa"/>
              <w:left w:w="150" w:type="dxa"/>
              <w:bottom w:w="150" w:type="dxa"/>
              <w:right w:w="150" w:type="dxa"/>
            </w:tcMar>
            <w:hideMark/>
          </w:tcPr>
          <w:p w14:paraId="2152BDEE" w14:textId="77777777" w:rsidR="00E51972" w:rsidRPr="00E51972" w:rsidRDefault="00E51972" w:rsidP="00E51972">
            <w:pPr>
              <w:spacing w:line="312" w:lineRule="atLeast"/>
              <w:rPr>
                <w:rFonts w:ascii="Times New Roman" w:hAnsi="Times New Roman" w:cs="Times New Roman"/>
                <w:lang w:eastAsia="ru-RU"/>
              </w:rPr>
            </w:pPr>
            <w:r w:rsidRPr="00E51972">
              <w:rPr>
                <w:rFonts w:ascii="Times New Roman" w:hAnsi="Times New Roman" w:cs="Times New Roman"/>
                <w:lang w:eastAsia="ru-RU"/>
              </w:rPr>
              <w:t>Эстония ………………………………………………..</w:t>
            </w:r>
          </w:p>
        </w:tc>
        <w:tc>
          <w:tcPr>
            <w:tcW w:w="1065" w:type="dxa"/>
            <w:tcBorders>
              <w:right w:val="single" w:sz="6" w:space="0" w:color="FFFFFF"/>
            </w:tcBorders>
            <w:shd w:val="clear" w:color="auto" w:fill="auto"/>
            <w:tcMar>
              <w:top w:w="150" w:type="dxa"/>
              <w:left w:w="150" w:type="dxa"/>
              <w:bottom w:w="150" w:type="dxa"/>
              <w:right w:w="150" w:type="dxa"/>
            </w:tcMar>
            <w:hideMark/>
          </w:tcPr>
          <w:p w14:paraId="7E4D189E" w14:textId="77777777" w:rsidR="00E51972" w:rsidRPr="00E51972" w:rsidRDefault="00E51972" w:rsidP="00E51972">
            <w:pPr>
              <w:spacing w:line="312" w:lineRule="atLeast"/>
              <w:jc w:val="center"/>
              <w:rPr>
                <w:rFonts w:ascii="Times New Roman" w:hAnsi="Times New Roman" w:cs="Times New Roman"/>
                <w:lang w:eastAsia="ru-RU"/>
              </w:rPr>
            </w:pPr>
            <w:r w:rsidRPr="00E51972">
              <w:rPr>
                <w:rFonts w:ascii="Times New Roman" w:hAnsi="Times New Roman" w:cs="Times New Roman"/>
                <w:lang w:eastAsia="ru-RU"/>
              </w:rPr>
              <w:t> </w:t>
            </w:r>
          </w:p>
        </w:tc>
      </w:tr>
    </w:tbl>
    <w:p w14:paraId="6467CDA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7D498DF4"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Введение</w:t>
      </w:r>
    </w:p>
    <w:p w14:paraId="09D7C760"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3608598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Настоящий доклад – продолжение усилий Министерства иностранных дел Российской Федерации по привлечению внимания международной общественности к наблюдающемуся в ряде стран мира росту проявлений нацизма, неонацизма, ксенофобии и связанной с ними нетерпимости.</w:t>
      </w:r>
    </w:p>
    <w:p w14:paraId="796098D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Ситуация в этих государствах характеризуется подъемом разного рода экстремистских группировок, таких, например, как неонацисты и «скинхеды», прибегающих к актам насилия против людей с другим цветом кожи, лиц иного вероисповедания, иммигрантов (в последнее время подобные акции фиксируются и во время спортивных мероприятий). Не может не тревожить и всплеск ксенофобских и расистских инцидентов на фоне миграционного кризиса в Европе. Зачастую указанные группировки «черпают вдохновение» в идеологии и практике, в борьбе с которыми и родилась Организация Объединенных Наций (ООН).</w:t>
      </w:r>
    </w:p>
    <w:p w14:paraId="09D369E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Речь идет о современных и очень опасных проявлениях расизма, которым необходимо противодействовать как на национальном, так и на международном уровне. Как неоднократно отмечали специальные докладчики Совета ООН по правам человека по современным формам расизма, такие явления имеют место по всему миру. Большую обеспокоенность вызывает то, что эти идеи получают все большее распространение. Неоднократны случаи прихода ко власти не только на региональном, но и на общегосударственном уровне политических партий, придерживающихся таких экстремистских воззрений и использующих идеологии превосходства для разжигания розни.</w:t>
      </w:r>
    </w:p>
    <w:p w14:paraId="0E92DD5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этой связи Российская Федерация ежегодно вносит на рассмотрение Генеральной Ассамблеи ООН проект резолюции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 Последний раз она была принята 19 декабря 2017 г. в ходе 72-й сессии Генассамблеи ООН. Помимо России 56 государств из всех регионов мира стали соавторами данного тематического документа. 133 делегации проголосовали «за», 2 выступили «против» и 49 воздержались.</w:t>
      </w:r>
    </w:p>
    <w:p w14:paraId="334260A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Резолюция осуждает прославление нацистского движения и бывших членов организации «Ваффен-СС», в том числе путем открытия памятников и мемориалов, а также проведения публичных демонстраций в целях прославления нацистского прошлого, нацистского движения и неонацизма. Особо подчеркивается, что возведение монументов в честь эсэсовцев, проведение их шествий и другие подобные действия оскверняют память бесчисленных жертв фашизма, негативно воздействуют на подрастающее поколение, являются абсолютно несовместимыми с обязательствами государств-членов ООН. Соавторы резолюции не могут игнорировать и то, что в некоторых странах тех, кто сражался против Антигитлеровской коалиции или сотрудничал с нацистами, упорно пытаются возвести в ранг национальных героев и героев национально-освободительных движений. Российская Федерации и наши единомышленники убеждены, что речь идет не о политкорректности, а о самом откровенном цинизме и кощунстве по отношению к тем, кто освободил мир от ужасов национал-социализма.</w:t>
      </w:r>
    </w:p>
    <w:p w14:paraId="148368F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резолюции подчеркивается, что подобные действия представляют собой не реализацию, а четкое и явное злоупотребление правом на свободу мирных собраний и ассоциации, а также правом на свободу убеждений и на их свободное выражение. Более того, такие акты могут подпадать под действие статьи 4 Международной конвенции о ликвидации всех форм расовой дискриминации, требующей от государств-участников Конвенции преследовать их в уголовном порядке.</w:t>
      </w:r>
    </w:p>
    <w:p w14:paraId="105DEA2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принимаемом Генассамблеей ООН документе также подчеркивается, что такого рода практика подпитывает современные формы расизма, расовой дискриминации и ксенофобии и способствует распространению и умножению числа различных экстремистских партий, движений и групп, включая неофашистов и «бритоголовых».</w:t>
      </w:r>
    </w:p>
    <w:p w14:paraId="7DED872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Если говорить о конкретных обязательствах, которые на государства накладывает упомянутая статья 4 Международной конвенции о ликвидации всех форм расовой дискриминации, то следует подчеркнуть, что участниками данной Конвенции является подавляющее большинство государств-членов ООН, в том числе все те страны, которые голосуют против или воздерживаются по российской инициативе.</w:t>
      </w:r>
    </w:p>
    <w:p w14:paraId="1C66D5F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соответствии со статьей 4 государства-участники Конвенции, в частности, обязаны:</w:t>
      </w:r>
    </w:p>
    <w:p w14:paraId="302AFC5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осуждать всякую пропаганду и все организации, основанные на идеях расового превосходства или пытающиеся оправдать или поощрять расовую ненависть и дискриминацию в какой бы то ни было форме;</w:t>
      </w:r>
    </w:p>
    <w:p w14:paraId="7C1F2B0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объявлять караемым по закону уголовным преступлением всякое распространение идей, основанных на расовом превосходстве или ненависти;</w:t>
      </w:r>
    </w:p>
    <w:p w14:paraId="52C2D02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объявлять противозаконными и запрещать организации, а также организованную и всякую другую пропагандистскую деятельность, которые поощряют расовую дискриминацию и подстрекательство к ней, и признавать участие в таких организациях или в такой деятельности преступлением, караемым законом.</w:t>
      </w:r>
    </w:p>
    <w:p w14:paraId="16B8914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Эта статья является одним из ключевых положений данного договора. Важность ее заключается, прежде всего, в том, что она устанавливает четкую границу между уголовно наказуемыми деяниями и правом на свободу собраний и ассоциаций и на свободу мнения и его выражение. Именно поэтому нельзя принимать ссылки отдельных государств на то, что вышеперечисленные митинги ветеранов «Ваффен-СС», факты возведения монументов нацистам и другие проявления являются якобы всего лишь реализацией указанных свобод. Думается, что еще двадцать, тридцать лет назад, когда были живы большинство ветеранов Второй мировой войны, такие «аргументы» никто бы даже не осмелился озвучивать в стенах ООН.</w:t>
      </w:r>
    </w:p>
    <w:p w14:paraId="41AA4F9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Представители голосующих «против» или воздерживающихся государств неоднократно пытались доказать, что подразделения «Ваффен-СС» якобы не упоминаются в Приговоре Нюрнбергского Трибунала и они вообще не причастны к совершению военных преступлений и преступлений против человечности. Утверждалось и то, что «СС» и все ее составные части якобы не признавались в Нюрнберге преступными организациями. Наконец, те, кто неизменно голосует в поддержку указанной резолюции Генассамблеи ООН или является ее соавтором, говорили о том, что «невозможно достоверно определить тех, кто воевал в годы Второй мировой войны на стороне Антигитлеровской коалиции». Все это является явной попыткой сознательно ввести в заблуждение. Видимо, в некоторых государствах забыли, что именно государства Антигитлеровской коалиции впервые стали именоваться Объединенными Нациями, и именно Победа в той страшной войне привела к образованию ООН и современной системы международных отношений и обеспечения безопасности.</w:t>
      </w:r>
    </w:p>
    <w:p w14:paraId="3DBB7AC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Российская Федерация и другие страны-единомышленники не могут оставаться безучастными к расширяющейся с каждым годом практике проведения мемориальных мероприятий с участием официальных лиц «в честь» легионеров нацистской группировки «Ваффен-СС», на совести которых в годы Второй мировой войны десятки тысяч жизней людей разных национальностей. Невозможно спокойно смотреть на то, как на месте мемориалов советским воинам-освободителям возводятся памятники нацистам и коллаборационистам, легионерам «Ваффен-СС», дни освобождения от нацизма объявляются днями траура, ветеранам Великой Отечественной войны запрещается носить боевые награды, в то время как под охраной полиции проводятся марши ветеранов-нацистов в парадной форме с орденами и медалями за истребление мирных жителей. Более того, подобные акции подают дурной пример подрастающим поколениям и по сути ведет к упадку морали и нравственности.</w:t>
      </w:r>
    </w:p>
    <w:p w14:paraId="5C618C2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Любая тема развертывается не в вакууме, а в конкретных странах, которым и необходимо принимать соответствующие меры. К сожалению, в ряде случаев происходит обратное. Думается, что подлинная солидарность на универсальном, региональном и двустороннем уровнях должна заключаться в совместных усилиях по устранению таких проявлений, а не в попытках их замалчивания и представления дела так, что ничего не происходит. Зрелые в демократическом плане страны должны быть готовы к такому сотрудничеству и диалогу, а не пытаться оправдывать соответствующие явления и преступления ссылками на реализацию якобы ничем не ограниченного права на свободу выражения мнения.</w:t>
      </w:r>
    </w:p>
    <w:p w14:paraId="254B14BB"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4C670BDF"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Австрия</w:t>
      </w:r>
    </w:p>
    <w:p w14:paraId="283F3DDC"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1D34DE3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Австрии после освобождения от фашизма в 1945 г. и принятых в первое послевоенное десятилетие мер по денацификации уделяется значительное внимание противодействию проявлениям неонацизма.</w:t>
      </w:r>
    </w:p>
    <w:p w14:paraId="103DADC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Международно-правовые обязательства Вены по борьбе с нацизмом вытекают из положений Государственного договора о восстановлении независимой и демократической Австрии от 15 мая 1955 г., в соответствии с которым государство обязалось искоренить из австрийской политической, экономической и культурной жизни все следы нацизма, предотвратить возрождение таких организаций в любой форме, а также всякую нацистскую и милитаристскую деятельность и пропаганду на территории страны (ст. 9–10). Федеральным конституционным законом «О запрете национал-социалистских организаций» 1947 г. («Запретительный закон») установлен запрет деятельности НСДАП, а также всех созданных под ее началом военных союзов и иных организаций. Любые «действия в национал-социалистском духе» недопустимы и квалифицируются как уголовное преступление. За попытку воссоздания организаций нацистского толка предусматривается наказание в виде лишения свободы сроком от 10 до 20 лет, а в случае особой опасности деяния – до пожизненного; за участие в них или содействие, например, финансовое – от 5 до 20 лет. За публичное отрицание, грубое преуменьшение, одобрение или попытки оправдать массовые убийства либо иные преступления против человечности в период национал-социализма, в т.ч. с использованием СМИ, предусматривается тюремное заключение сроком от одного года до 10 лет, в случае особой опасности – до 20 лет.</w:t>
      </w:r>
    </w:p>
    <w:p w14:paraId="2940CEA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 реализацию этих же целей направлен Федеральный закон «О знаках отличия» 1960 г., в соответствии с которым не допускается публичное использование символики (знаков, эмблем, форменной одежды и т.п.) запрещенных организаций фашистской и нацистской направленности, включая схожую с ней и употребляемую в качестве замены. Подобное правонарушение носит административный характер и наказывается штрафом до 4 тыс. евро или арестом сроком до 1 месяца (исключение составляют театральные и художественные произведения, а также выставочные экспонаты и печатная продукция, если использование такой символики не является их существенным элементом и не преследует целей пропаганды или одобрения нацизма).</w:t>
      </w:r>
    </w:p>
    <w:p w14:paraId="36441C2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Важную роль в воспитании населения, в первую очередь молодежи, в духе осознания и неприятия преступлений национал-социализма играет мемориальный комплекс на территории бывшего концентрационного лагеря Маутхаузен. Созданным в январе 2017 г. федеральным учреждением «Мемориальный комплекс Маутхаузен» проводится образовательно-воспитательная работа с молодежью в целях поддержания памяти о войне и недопущения повторения ужасов нацизма. НПО «Австрийский комитет Маутхаузена» организует ежегодно в мае в годовщину освобождения лагеря поминальные мероприятия с участием руководства Австрии, местной общественности, зарубежных гостей, венского дипкорпуса, собирающие, как правило, значительное число участников, в т.ч. по линии гражданского общества.</w:t>
      </w:r>
    </w:p>
    <w:p w14:paraId="6DF8F54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Активное участие в работе по сохранению памяти о войне, включая участие в приуроченных к годовщине Победы ежегодных мемориальных мероприятиях, поисковой работе, общественный контроль за поддержанием в надлежащем состоянии мемориалов и кладбищ красноармейцев принимают Координационный совет российских соотечественников в Австрии и организации соотечественников.</w:t>
      </w:r>
    </w:p>
    <w:p w14:paraId="02E7BC2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Власти Австрии уделяют пристальное внимание вопросам отслеживания, предупреждения и предотвращения активности правоэкстремистов и неонацистов. В опубликованном докладе за 2016 г. входящего в структуру МВД Федерального ведомства по защите конституции и борьбе с терроризмом (БФТ), к компетенции которого относится противодействие экстремистским и неонацистским проявлениям, констатируется, что необходимость борьбы с правоэкстремизмом, представляющим угрозу конституционному порядку и демократии, сохраняется на повестке дня.</w:t>
      </w:r>
    </w:p>
    <w:p w14:paraId="0F2AFA8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Согласно статистическим данным БФТ, в 2016 г. зафиксировано 1313 противоправных действий правоэкстремистского, расистского, антисемитского и исламофобского характера (в 2015 г. – 1156, в 2014 г. – 750). Официальные данные на этот счет расходятся с опубликованными отчетами правозащитных организаций. Согласно данным НПО «Форум по противодействию антисемитизму», в 2016 г. имело место 477 действий антисемитского толка (в 2015 г. – 465, в 2014 г. – 255); по сведениям НПО «Гражданское мужество и антирасистская деятельность» (ZARA), в 2016 г. документально подтверждены 1107 случаев проявления расизма (в 2015 г. – 927, в 2014 г. – 794). К ним относятся, в частности, оскорбления и избиения австрийцами лиц другой национальности, преимущественно мусульман и африканцев, случаи неуважительного, презрительного отношения к ним, прочие правонарушения бытового характера.</w:t>
      </w:r>
    </w:p>
    <w:p w14:paraId="7ED9709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последние годы имели место вопиющие случаи осквернения мемориала погибшим при освобождении Вены советским воинам на площади Шварценбергплатц: 16 января 2017 г., 10 января 2018 г. и 6 марта 2018 г. фасадный цоколь был залит краской. Виновные в правонарушениях не найдены.</w:t>
      </w:r>
    </w:p>
    <w:p w14:paraId="76C080F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 оценкам БФТ, правоэкстремистская среда в Австрии весьма неоднородна и состоит из разнообразных сетевых объединений, отличающихся по структуре, составу участников и ресурсной базе и представляющих, в основном, маргинальные слои общества. Организационно они объединены в т.н. «идейные» партии, союзы, «кружки единомышленников» и «товарищества». Все они находятся под пристальным вниманием БФТ.</w:t>
      </w:r>
    </w:p>
    <w:p w14:paraId="5221056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 числу наиболее одиозных неонацистских организаций Австрии эксперты относят:</w:t>
      </w:r>
    </w:p>
    <w:p w14:paraId="57D95A1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«Рабочее сообщество в интересах демократической политики» (Arbeitsgemeinschaft für demokratische Politik, AFP) – зарегистрировано в качестве политической партии, в выборах участия не принимает. Объединяет незначительное число активистов и рассматривается в качестве платформы для налаживания контактов между представителями праворадикальной сцены Австрии с зарубежными единомышленниками, организует концерты, дискуссионные вечера и т.п. Под патронатом организации с 1966 г. проходят ежегодные собрания неонацистов в рамках созданной под ее началом «Политической академии» (последнее мероприятие состоялось в октябре 2014 г. в федеральной земле Зальцбург с участием представителей ультраправых и националистических движений Греции, Венгрии, Ирландии, а также немецкого и французского публицистов праворадикального толка Рихарда Мелиша и Пьера Кребса);</w:t>
      </w:r>
    </w:p>
    <w:p w14:paraId="4862397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«Союз свободной молодежи»/ «Молодежное действие» (Bund freier Jugend, BfJ/ Junge Aktion) – молодежное отделение AFP, конспиративно действующее на территории федеральной земли Верхняя Австрия со штаб-квартирой в г.Линце. Объединяет лиц, исповедующих националистические взгляды (в частности, прославляются идеи национал-социалистов, разжигается ненависть к иностранцам по национальному и расовому признаку). Союз устраивает семинары, готовит доклады, подпольно распространяет агитационные листовки.</w:t>
      </w:r>
    </w:p>
    <w:p w14:paraId="7B434F8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 фоне обострившейся общественной дискуссии вокруг «засилья» мигрантов и в пользу необходимости ужесточения иммиграционного законодательства Австрии в последнее время набирают популярность и расширяют свои ряды т.н. «новые правые», выступающие в основном с антиисламскими лозунгами. «Локомотивом» процесса является «Австрийское движение идентичности» (Identitäre Bewegung Österreich, IBÖ), представленное в большинстве федеральных земель Австрии. Движение, объединившее различные группы скинхедов, футбольных ультрас, хулиганов, относится экспертами к неонацистскому крылу. Прикрываясь лозунгами «этноплюрализма» в противовес традиционному национализму и заменяя понятие «раса» термином «культура», организация выступает против массовой миграции, идей мультикультурализма, исламизации Европы и поддерживает тесные контакты с «партнерскими» организациями в ФРГ, Франции и Италии. В октябре 2016 г. в г.Линце состоялся первый международный конгресс правых сил под девизом «Защитники Европы», в котором приняли участие представители партий, организаций, групп и СМИ правого спектра из Австрии, Германии и других стран (всего более 500 человек). Главной темой форума было обозначено «противодействие этнокультурному вытеснению европейских народов и подведение итогов патриотической, национально ориентированной и консервативной работы в политической, культурной и публицистической сферах». В «Основополагающем заявлении» организаторов было сказано, что своей главной задачей они видят совместную защиту европейских народов, традиций и ценностей от «размывания наций», ущемления свободы слова и ангажированности СМИ, которые являются «предвестником тоталитаризма».</w:t>
      </w:r>
    </w:p>
    <w:p w14:paraId="604F3BA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Определенное влияние в Австрии имеют правые студенческие союзы («Олимпия», «Арминия Черновиц»), которые местные НПО считают праворадикальными. Их членами являются политические деятели федерального и регионального уровня из Австрийской партии свободы, 31% депутатов от которой, избранных в октябре 2017 г. в Национальный совет (нижнюю палату парламента) Австрии, состоят в подобного рода союзах.</w:t>
      </w:r>
    </w:p>
    <w:p w14:paraId="5AB012F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Существуют также немногочисленные региональные праворадикальные группы: «Товарищество немецко-австрийских братьев по крови» (Kameradschaft Deutsch-Österreichische Blutsbrüder), «Сопротивление Браунау» (Widerstand Braunau), «Команда штурмфюрер» (Sturmführerkommando), «Объект 21» (Objekt 21, с 2013 г. на нелегальном положении), «Свободные товарищества» (Freie Kameradschaften), австрийские отделения обществ «Кровь и честь» (Blood &amp; Honour), «ПЕГИДА» (PEGIDA) и т.п.</w:t>
      </w:r>
    </w:p>
    <w:p w14:paraId="2FD4686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качестве медиаплатформы для распространения праворадикальных идей, ретушируемых журналистскими оборотами, используется декларируемый как «свободолюбивый» еженедельник «Die Aula» («Актовый зал»). Местные НПО относят к праворадикальным также «альтернативные» СМИ – журнал «Info-Direkt» и интернет-порталы, например, «unzensuriert.at» и «alles roger?». Для обработки целевой аудитории, прежде всего молодежи, активно задействуется неонацистская музыка самых разных направлений, записи которой можно приобрести через интернет. Блокировка соответствующих сайтов зачастую затруднительна для австрийских правоохранительных органов, поскольку многие из них размещены на иностранных серверах.</w:t>
      </w:r>
    </w:p>
    <w:p w14:paraId="02B5BC4B"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1105354F"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Бельгия</w:t>
      </w:r>
    </w:p>
    <w:p w14:paraId="0FDAC3B0"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5691F2F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начале нулевых годов о Бельгии заговорили как о «надежной гавани» для разномастных неонацистских группировок. Толчком к этому послужили резонансные аресты в сентябре 2006 г. 17 членов профашистской организации «Кровь, Почва, Честь и Лояльность» (из них 11 военнослужащих), которые планировали серию терактов с целью дестабилизации Королевства.</w:t>
      </w:r>
    </w:p>
    <w:p w14:paraId="3822677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 тех пор, несмотря на отдельные профилактические меры, предпринятые бельгийскими правительствами, ситуация радикально не изменилась.</w:t>
      </w:r>
    </w:p>
    <w:p w14:paraId="1AE703A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После терактов с многочисленными жертвами в Бельгии в марте 2016 г. наблюдается всплеск активности различного рода экстремистских группировок.</w:t>
      </w:r>
    </w:p>
    <w:p w14:paraId="2B8356C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 стремительном росте своих рядов объявила одиозная организация «Белая власть» (Voorpost). По оценкам полиции, хотя число ее участников меньше количества исламских радикалов, они создают «реальную угрозу».</w:t>
      </w:r>
    </w:p>
    <w:p w14:paraId="68A53D4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 сайте фламандской националистической партии Vlaams Belang идеи расового превосходства («мусульмане сродни обезьянам») получили одобрение больше четырех миллионов (!) раз.</w:t>
      </w:r>
    </w:p>
    <w:p w14:paraId="262D9C7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те мартовские трагические дни в социальных сетях Королевства лейтмотивом звучала мысль о том, что ввиду бессилия бельгийского правительства спасителем может стать только «новый Гитлер».</w:t>
      </w:r>
    </w:p>
    <w:p w14:paraId="3ED89E3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Мирная демонстрация в Брюсселе в память о жертвах терактов была прервана из-за вмешательства 450 неонацистов и футбольных хулиганов.</w:t>
      </w:r>
    </w:p>
    <w:p w14:paraId="173A1F5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Свою неспособность противостоять росту неонацистских настроений власти объясняют несовершенным законодательством Королевства. По словам Министра внутренних дел Я.Ямбона, правительство истратило 600 млн. евро на укрепление правоохранительных служб, но они по-прежнему не справляются с усмирением правых радикалов.</w:t>
      </w:r>
    </w:p>
    <w:p w14:paraId="2BD0F60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сентябре 2016 г. скинхеды из Voorpost приковали себя наручниками к ограде лагеря для беженцев в Сижеле, развернули плакаты расистского содержания поблизости от центров по приему беженцев под эгидой Красного Креста.</w:t>
      </w:r>
    </w:p>
    <w:p w14:paraId="0A7BC8A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Весной 2017 г. на территории Бельгии был намечен пункт сбора для неонацистов со всей Европы, откуда они общим числом больше тысячи двинулись в приграничный район северо-восточной Франции на концерт, где звучали панегирики А.Гитлеру и вермахту. На концерте присутствовали многочисленные неонацисты из Фландрии и Валлонии.</w:t>
      </w:r>
    </w:p>
    <w:p w14:paraId="49CCB10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Оставляет желать много лучшего правоприменительная практика во исполнение существующих законодательных положений, направленных на сдерживание экстремизма и неонацистских настроений.</w:t>
      </w:r>
    </w:p>
    <w:p w14:paraId="4CAFA8D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Долгие годы бельгийская полиция не противодействовала сборищам неонацистов, которые организовывались под видом концертов. Однако под воздействием требований со стороны Бельгийского Антифашистского Фронта, она была вынуждена вмешиваться. На основании законов против расизма, дискриминации и отрицания преступлений гитлеровцев во время Второй мировой войны к уголовной ответственности в 2011 г. были привлечены организаторы такого рода концертов.</w:t>
      </w:r>
    </w:p>
    <w:p w14:paraId="09ED176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сентябре 2011 г. зафиксировано появление в Бельгии новой неонацистской группировки «Дивизия Валлония» в качестве валлонского филиала международной организации скинхедов «Кровь и Честь». Название этой региональной организации и выбранная эмблема полностью совпадают с атрибутикой дивизии СС «Валлония». Аналогичный филиал «Крови и Чести» функционировал во Фландрии. Из-за протестов общественности эта организация находится сейчас в спящем состоянии.</w:t>
      </w:r>
    </w:p>
    <w:p w14:paraId="67A76EF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После того, как ряды экстремистских организаций подверглись в нулевые годы крупным штрафам, их линия поведения стала более осторожной. В публичных заявлениях они стараются не допускать высказываний, выходящих за рамки закона.</w:t>
      </w:r>
    </w:p>
    <w:p w14:paraId="1D59859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Однако попытки облагородить собственный облик не отражаются на активности руководства неонацистских организаций, стремящихся привлечь под свои знамена разочарованную молодежь, в том числе и тех, кто ранее сочувствовал левым силам.</w:t>
      </w:r>
    </w:p>
    <w:p w14:paraId="0E67267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 наблюдениям экспертов, в бельгийском политическом истеблишменте есть и другие люди, симпатизирующие неонацистским идеям.</w:t>
      </w:r>
    </w:p>
    <w:p w14:paraId="263A40B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За отрицание фашистских преступлений в 2015 г. один бывший федеральный депутат (от партии «Реформаторское Движение») был приговорен к полугоду тюрьмы и штрафу в размере 18 тыс. евро, но в этом году суд смягчил наказание. Вместо тюремного заключения ему предписано посетить пять бывших концентрационных лагерей в разных странах Европы. Ему было сделано «строгое предписание» после каждого своего визита предъявлять в полицию отчет не менее 50 строчек о том, что он увидел в лагере и какие эмоции при этом испытал.</w:t>
      </w:r>
    </w:p>
    <w:p w14:paraId="23D1CF3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Среди крайне правых группировок в Бельгии выделяются «Штурм» и «За дело!». Один из активистов «Штурма» Э.Роббе заявил: лучшим доказательством того, что Гитлер не истреблял евреев, является то, что они все еще существуют. Данная организация, хотя и малочисленная, присутствует в целом ряде крупных бельгийских городов - Брюсселе, Льеже, Шарлеруа.</w:t>
      </w:r>
    </w:p>
    <w:p w14:paraId="4307ABA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Человеконенавистническую философию проповедует и группировка «За дело!», которая известна склонностью к насилию.</w:t>
      </w:r>
    </w:p>
    <w:p w14:paraId="185004E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Осенью 2016 г. стало известно, что порядка тридцати человек (бывших бельгийских эсэсовцев или их потомков) все еще получают военные пенсии от немецкого правительства.</w:t>
      </w:r>
    </w:p>
    <w:p w14:paraId="50D7C07E"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000087AE"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Болгария</w:t>
      </w:r>
    </w:p>
    <w:p w14:paraId="2F61D2E3"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56E41C8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Болгарии действуют несколько националистических и откровенно неонацистских структур, пропагандирующих расовую ненависть, идеи национал-социализма и нетерпимость к проживающим на территории страны нацменьшинствам, в первую очередь к туркам и цыганам. Среди них можно выделить «Болгарский национальный союз» (БНС, возник в 2001 г. и позиционирует себя как наследник Союза болгарских национальных легионов - фашистской организации, действовавшей в Болгарии в 1932 - 1944 гг.), болгарское отделение международной неонацистской организации «Кровь и Честь» в г.Пловдив (Blood and Honour, создана в 1987 г. в Великобритании), ультраправую организацию «Национальное сопротивление» (создана в 2008 г.) и Националистическую партию Болгарии (основана в 2013 г.). Все эти структуры,  хотя и не могут принимать участия в выборах в органы власти,  все же беспрепятственно ведут деятельность на территории Болгарии и открыто  высказывают свои убеждения.</w:t>
      </w:r>
    </w:p>
    <w:p w14:paraId="0827CC1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 улицах Софии можно встретить расклеенные листовки и граффити со свастикой или логотипом отрядов СС (Schutzstaffel). В свободной продаже находятся «Майн кампф» А.Гитлера, «работы» Й.Геббельса, а также зарубежных и болгарских националистов и отрицателей Холокоста, например Р.Харвуда, А.Панайотова, Б.Станкова и др. В центре столицы Болгарии недалеко от храма Св.Александра Невского можно найти различные поделки (портсигары, кинжалы, пепельницы и т.п.) с нацистской символикой.</w:t>
      </w:r>
    </w:p>
    <w:p w14:paraId="79CDBF7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Демонстрация свастики регулярно фиксируется на болгарских стадионах во время футбольных матчей между местными клубами, фанаты которых (в основном подростки и молодежь, называющая себя «ультрас») не скрывают свою принадлежность к неонацистским движениям. По мнению местных правозащитников, руководство футбольных клубов не уделяет должного внимания поведению фанатов, по сути, попустительствуя подобным эксцессам. Ярчайшими представителями ультраправых фанатских организаций являются фан-клуб «Берое» г.Стара Загора и Объединение болгарских футбольных приверженцев.</w:t>
      </w:r>
    </w:p>
    <w:p w14:paraId="6537E12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 2003 г. в феврале на ежегодной основе в Софии проводится неонацистское факельное шествие - «Луков марш» в память о генерале Х.Лукове (видный деятель болгарского фашизма времен Второй мировой войны, сторонник альянса с Германией, лидер Союза болгарских национальных легионов). Участники акции используют военную форму, националистическую символику и лозунги соответствующего содержания. Этому сборищу посвящен пропагандистский сайт, где помимо прочего можно найти онлайн-лекции по ультраправой тематике. Как правило, в «Луковом марш» принимают участие сотни людей, в том числе граждане Германии, Италии, Норвегии, Польши, Хорватии, Швеции, Эстонии, Чехии и др.</w:t>
      </w:r>
    </w:p>
    <w:p w14:paraId="2BC628D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Наряду с этим с 2006 г. в декабре в с.Долни-Пасарел Софийской области проходит чествование памяти болгарского военного летчика, воспитанника Люфтваффе, убежденного фашиста Д.Списаревского, протаранившего 20 декабря 1943 г. американский бомбардировщик Б-24 «Либерейтер» (с 2016 г. в форме факельного шествия). Организаторами вышеуказанных мероприятий выступает БНС. Показательно, что с начала 90-х годов ХХ века Д.Списаревский является достаточно популярной болгарской исторической фигурой. Установлены памятники на месте гибели летчика, в г.Добриче и в г.Софии в его честь названы улицы, установлены барельефы, в т.ч. на здании одной из столичных школ. В 2008 г. выпущена почтовая эмиссия – «Списаревский и Стоянов» (летчик, также сторонник нацистской Германии).</w:t>
      </w:r>
    </w:p>
    <w:p w14:paraId="6C1930A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2016 и 2017 гг. со стороны столичных властей предпринимались попытки запретить «Луков марш». Однако Административный суд Софии дважды отменял данное решение, ссылаясь на  нарушения прав человека. Таким образом, шествие и митинг продолжают проходить на регулярной основе, несмотря на острые протесты местных еврейских организаций и представителей дипломатических миссий, включая Посольство Российской Федерации. Примечательно, в 2018 г. акцию предвосхитила волна общественного возмущения. Против выступили крупнейшие политические силы: «Граждане за европейское развитие Болгарии» и Болгарская социалистическая партия. МИД РБ также категорично осудил марш. В день проведения шествия в столице Болгарии состоялся митинг под лозунгом «Без нацистов на наших улицах!», в котором приняли участие сотни небезразличных граждан.</w:t>
      </w:r>
    </w:p>
    <w:p w14:paraId="1D6D004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2017 г. в прессу стала попадать информация о неонацистских выходках действующих болгарских чиновников. Так, в мае 2017 г. на сайтах информагентств появилась фотография, на которой заместитель министра регионального развития запечатлен в характерной для нацистской Германии 30-40-х гг. XX века позе приветствия (с поднятой вверх правой рукой) напротив восковой фигуры офицера СС в Парижском музее, и фотография директора департамента в Министерстве обороны, который на фоне немецкого танка, находящегося в экспозиции Государственного военно-исторического музея Софии, также отдает «нацистское приветствие». Другой случай зафиксирован в ноябре 2017 г., когда в газетах опубликовали снимок, на котором председатель Государственного агентства по делам болгарских граждан за границей позирует в футболке с логотипом «Wehrmacht».</w:t>
      </w:r>
    </w:p>
    <w:p w14:paraId="79B0ED9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Регулярно оскверняются монументы и памятники советским воинам. </w:t>
      </w:r>
    </w:p>
    <w:p w14:paraId="1397005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частности, 31 октября 2017 г. на Памятнике Советской Армии в Софии неизвестными лицами была нанесена надпись «100 лет сионистской оккупации», а 10 ноября 2017 г. совершен очередной акт осквернения памятника советскому воину-освободителю в г.Пловдив («Алеша») - поверх посвящения «Слава непобедимой Советской Армии - Освободительнице» неизвестными лицами нанесена надпись «Kristallnacht» («Хрустальная ночь» - серия антиеврейских погромов, совершенных 9-10 ноября 1938 г. в нацистской Германии), на одном из боковых барельефов - «Коммунизм - это еврейство», а на прилегающих парапетах - «Всех коммунистов - под суд», «6 000 000 - это обман» (6 млн. человек - примерное число жертв Холокоста).</w:t>
      </w:r>
    </w:p>
    <w:p w14:paraId="22F3C3B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Зафиксированы неоднократные попытки местных одиозных политиков и псевдоисториков поставить в один ряд национал-социализм и коммунизм, принизить роль Красной Армии в освобождении Болгарии, утвердить тезис о ее оккупационной роли (1944-1947 гг.).</w:t>
      </w:r>
    </w:p>
    <w:p w14:paraId="7CA84EB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5FDFEF3C"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Великобритания</w:t>
      </w:r>
    </w:p>
    <w:p w14:paraId="2CE9B248"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1C6933B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Зарождение крайне правых тенденций на британском политическом ландшафте происходило в первой половине XX века и было вызвано рядом как внутренних, так и внешних факторов. Особое развитие в стране фашистская идеология получает в 30-е годы XX века, когда появляется ряд новых организаций, в т.ч. с антисемитским уклоном. Одной из самых заметных становится «Британский союз фашистов», созданный в 1932 г.</w:t>
      </w:r>
    </w:p>
    <w:p w14:paraId="0AF10EB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 началом Второй мировой войны все профашистские организации в Великобритании подпадают под запрет. Однако ниша ультраправых взглядов долго не пустует, и вскоре эстафету подхватывают группы нового толка. Их питательной средой становится новый этап деколонизации и окончательного развала Британской империи. В результате в 50-е годы происходит резкий рост иммиграции из бывших колоний, прежде всего, - Индии, Пакистана, Уганды и стран Карибского бассейна. Бывшей метрополии, подчинившей жестким кнутом народы многих стран, пришлось принимать с периферии не ослабевающий по сей день мощный поток представителей разных национальностей и верований, привносивших в страну собственное социально-культурное поле.</w:t>
      </w:r>
    </w:p>
    <w:p w14:paraId="5CCDDD7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результате именно борьба с засильем иммигрантов, а также за сохранение традиционного образа жизни британцев оказывается в фокусе праворадикальных групп и не покидает его до сих пор. Акцент перемещается с внешних исключительно на внутренние вопросы жизни британского общества. В последние годы к этим факторам добавилась развернувшаяся в стране дискуссия о членстве в Евросоюзе, достигшая апогея в виде состоявшегося 23 июня 2016 г. референдума о выходе Великобритании из ЕС.</w:t>
      </w:r>
    </w:p>
    <w:p w14:paraId="60B6026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Современная британская политкорректность во многом предпочитает игнорировать болезненный вопрос деятельности в стране организаций неонацистского толка. В свою очередь крайне правые, склонные называть себя скорее «истинными консерваторами», продолжают ратовать за сохранение единства Великобритании как наследницы империи во всех смыслах - территориальном, культурном, расовом, что весьма импонирует уставшим от засилья иммигрантов британским гражданам.</w:t>
      </w:r>
    </w:p>
    <w:p w14:paraId="41874A5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Британские организации ультраправого и националистического толка в основном имеют ярко выраженный маргинальный характер, их численность, как правило, не превышает нескольких сотен человек. В своей деятельности они делают упор на активности в Интернет-пространстве, а также осуществлении резонансных публичных акций в крупных городах (Лондон, Бирмингем, Манчестер, Ливерпуль, Белфаст).</w:t>
      </w:r>
    </w:p>
    <w:p w14:paraId="7E3CB1E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Наиболее заметной ультраправой организацией до недавнего времени являлась основанная в 1980 г. «Британская национальная партия» (БНП). Она выступает против массовой миграции в страну, резко критикует создание «федерального сверхгосударства в Европе», т.е. ЕС. В числе лозунгов БНП продолжительное время фигурировали такие тезисы, как сохранение ценностей «белой» британской семьи, полное закрытие границы для иммигрантов и репатриация уже прибывших в страну. Нередко его сторонники выдвигали антисемитские тезисы, называли Холокост исторической мистификацией.</w:t>
      </w:r>
    </w:p>
    <w:p w14:paraId="79825FEE"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Своей целью БНП также видит объединение мирового и прежде всего европейского лагеря ультраправых. На выборах в Европарламент в 2009 г. БНП получила два места, что является ее наивысшим достижением.</w:t>
      </w:r>
    </w:p>
    <w:p w14:paraId="19A72C7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БНП по-прежнему пытается претендовать на лидерство в лагере британских националистов. Однако по причине внутрипартийных разногласий численность официально зарегистрированных членов партии сократилось с 13,5 тыс. человек в 2009 г. до 500 человек в 2017 г. (по утверждениям представителей самой БНП, количество ее сторонников на конец 2017 г. насчитывает 3 тыс. человек).</w:t>
      </w:r>
    </w:p>
    <w:p w14:paraId="3D61A69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Еще одной британской неонацистской организацией, заслуживающей внимания, является основанная в 2011 г. выходцами из БНП партия «Britain First» («Британия превыше всего»), выступающая против исламизации Великобритании и массовой миграции в страну. В качестве главной цели декларируется «защита традиционного британского жизненного уклада, этнокультурного наследия и христианского вероисповедания». Ратует за скорейший выход Великобритании из Евросоюза «для спасения общества от господствующего там политкорректного мультикультурного безумия». Имеет в своей структуре «боевое крыло», именующее себя «партийными силами обороны».</w:t>
      </w:r>
    </w:p>
    <w:p w14:paraId="66402AF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Организация привлекла к себе внимание в 2014 г., отметившись рядом провокационных акций в отношении мусульман в Лондоне, Глазго и Лутоне (нападения на мечети, принудительная раздача пропагандистских антимусльманских буклетов, организация акций протеста в непосредственной близости от мест проживания лидеров местных общин). Также в Лондоне были организованы т.н. «христианские патрули» численностью до 12 активистов с целью «противодействия исламскому экстремизму» (их действия подверглись осуждению религиозных деятелей, представляющих как мусульманскую общину, так и англиканскую церковь).</w:t>
      </w:r>
    </w:p>
    <w:p w14:paraId="46BD569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2016 г. организацию обвинили в причастности к убийству депутата Палаты общин Парламента Великобритании Дж.Кокс. Утверждалось, что исполнитель преступления 52-летний Т.Мэйр, бывший пациент психиатрической клиники, в ходе нападения прокричал «Британия превыше всего». Сама праворадикальная группировка выпустила официальное заявление, в котором отрицала свою причастность к убийству.</w:t>
      </w:r>
    </w:p>
    <w:p w14:paraId="68AED6C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20 сентября 2017 г. полиция графства Кент арестовала руководителей организации Пола Голдинга и Джейду Франсен по обвинению в нанесении оскорблений на религиозной почве. Согласно версии правоохранительных органов, они распространяли соответствующие фото- и видеоматериалы в городах Кентербери и Тенет. 7 ноября 2017 г. П.Голдинг был приговорен к условному тюремному заключению на 120 дней и 200 часам общественных работ.</w:t>
      </w:r>
    </w:p>
    <w:p w14:paraId="1672BC4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19 ноября 2017 г. Дж.Франсен была арестована полицией Лондона за допущенные в ходе выступления перед активистами организации в Северной Ирландии в августе высказывания националистического характера. В декабре за аналогичные действия П.Голдинг был задержан в Белфасте.</w:t>
      </w:r>
    </w:p>
    <w:p w14:paraId="4AACDE4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Очередной всплеск внимания к деятельности организации произошел в конце ноября 2017 г., когда в «твиттере» Президента США Д.Трампа были опубликованы три антимусульманских записи, автором которых являлась Дж.Франсен. По утверждению руководства «Британии превыше всего», это привело к резкому притоку новых членов (якобы число сторонников в кратчайшие сроки увеличилось в три раза).</w:t>
      </w:r>
    </w:p>
    <w:p w14:paraId="64D853B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Стремительно набирает в последнее время политический вес Лига английской обороны (ЛАО), возникшая стихийно в виде уличного движения в марте 2009 г. как протестная реакция на организованные исламской группой «Аль Мухаджирун» выступления против проходивших в Лутоне парадов возвращавшихся домой из Афганистана британских военнослужащих.</w:t>
      </w:r>
    </w:p>
    <w:p w14:paraId="5A113C7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Это неформальное, преимущественно молодежное движение открыто выступает  против исламизации страны. Главной формой его деятельности является проведение маршей и демонстраций, организация общественных протестов против строительства новых мечетей и атрибутов исламской культуры.</w:t>
      </w:r>
    </w:p>
    <w:p w14:paraId="624AAEE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сентябре 2017 г. полиция округа «Вест Мидлэндс» арестовала четырех военнослужащих британских вооруженных сил, являвшихся членами ультраправой организации «Национальное действие» (National Action, основана в 2013 г., деятельность на территории страны запрещена с декабря 2016 г.) по подозрению в подготовке терактов. Одновременно, по мнению правоохранительных органов, сторонники данной группировки «могли иметь отношение» к убийству депутата Палаты общин Дж.Кокс. «Молодежное крыло» этой организации в период 2015-2017 гг. отметилось рядом демонстраций в Ливерпуле (численностью до 100 человек), в которых, по некоторым данным, принимали участие представители других ультраправых группировок («Лига английской обороны», «Британия превыше всего»), а также польские футбольные фанаты.</w:t>
      </w:r>
    </w:p>
    <w:p w14:paraId="66239FF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апреле-мае 2015 г. серией акций протеста у Посольства США в Лондоне отметилось британское крыло панъевропейской неонацистской организации «Мизантропическая дивизия» (Misantropic Division), выступившая в поддержку активиста американской националистической организации «Порядок» (The Order) Г.Ярбро (Gary Yarbrough).</w:t>
      </w:r>
    </w:p>
    <w:p w14:paraId="7FBBAED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Ежегодно в день смерти основателя международной неонацистской группировки «Кровь и честь» Йена Стюарта Дональдсона (погиб 23 сентября 1993 г. в автокатастрофе) в Великобритании проводится концерт, посвященный его памяти. Концерт 2008 г. в Редхилле (графство Сомерсет) получил широкое освещение со стороны «Би-Би-Си», радио и печатных СМИ. Концерт, организованный в 2013 г. по случаю 20-летия смерти И.С.Дональдсона, стал крупнейшим мероприятием подобного рода в Великобритании за последние 15-20 лет, его посетили, согласно различным оценкам от 1000 до 1200 неонацистов со всей Европы.</w:t>
      </w:r>
    </w:p>
    <w:p w14:paraId="5E2FB3E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Великобритания является государством-участником Рамочной конвенции Совета Европы о защите национальных меньшинств 1995 г. (ратифицирована в 1998 г.). Представители официального Лондона постоянно декларируют «уважение прав национальных меньшинств, проживающих в стране», заявляют о «предпринимаемых на постоянной основе усилиях по борьбе с дискриминацией, поддержке развития культуры и идентичности меньшинств», всячески подчеркивают «предоставляемые государством гарантии их прав и свобод, в т.ч. касательно обеспечения доступа к образованию и СМИ, защиты языков нацменьшинств, а также их участия в общественной жизни».</w:t>
      </w:r>
    </w:p>
    <w:p w14:paraId="6716063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Значительный резонанс в Великобритании вызвала публикация 18 августа 2016 г. подготовленного британской независимой комиссией по вопросам равенства и прав человека доклада о нарушении прав этнических меньшинств, в котором дается удручающая картина состояния дел в этой области в Великобритании.</w:t>
      </w:r>
    </w:p>
    <w:p w14:paraId="52F9C05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Документ, который уже в день выхода окрестили здесь «самым объемным обзором ситуации с обеспечением равноправия в стране за всю ее историю», изобилует фактами, выставляющими британские власти в неприглядном свете. Отмечено, что представители этнических меньшинств (в первую очередь лица африканского происхождения) становятся жертвами преступлений в среднем в три раза чаще, чем белые британцы. Уровень безработицы среди представителей национальных диаспор составляет 12,9 %, что вдвое выше среднего показателя по стране. Отмечена дискриминация на рабочих местах: зарплата афро-британцев, имеющих высшее образование, на 23 % ниже среднестатистических окладов. При этом лишь 6 % выходцев из Африки и стран Карибского бассейна поступают в какой-либо из 24 ведущих вузов Великобритании (среди представителей коренного населения этот показатель составляет 12 %, в китайской диаспоре - 11 %). Кроме того, указано на дискриминацию этнических меньшинств при приеме на работу в судебные и правоохранительные органы. В целом делается вывод, что положение представителей национальных диаспор значительно ухудшилось за последние 5 лет, они с большей долей вероятности, чем белые британцы, могут оказаться за чертой бедности.</w:t>
      </w:r>
    </w:p>
    <w:p w14:paraId="5254278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Глава комиссии Д.Айзек заявил в связи с публикацией доклада, что «дискриминация по расовому признаку прочно укоренилась в Великобритании». По его словам, осуществляемая с 2010 г. государством экономическая политика «не смогла предотвратить дальнейшее ограничение возможностей национальных диаспор». Отмечено, что у представителей нацменьшинств «зачастую складывается ощущение проживания в другой стране», в результате чего они «не идентифицируют себя в качестве британцев, интегрированных в здешнее общество». Правительство призывается «удвоить усилия в этой сфере с тем, чтобы не допустить углубления раскола в обществе и обострения ненависти на расовой почве». Д.Айзек приветствовал намерение премьер-министра Т.Мэй активизировать работу, направленную на борьбу с неравенством, подчеркнув при этом, что «ждет от правительства разработки и принятия отдельной стратегии в этой области» и осуществления реформ в социальной сфере. При этом данная задача должна входить в компетенцию одного, а не нескольких министерств.</w:t>
      </w:r>
    </w:p>
    <w:p w14:paraId="017CB3F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Нерадостную картину в этой сфере рисует официальная статистика. Согласно опубликованным 17 октября 2017 г. данным МВД Великобритании, за период 2016-2017 гг. наблюдается резкое увеличение количества преступлений, совершенных на почве ненависти. За отчетный период было зарегистрировано 80393 таких правонарушений (за 2015-2016 гг. - 62512 случаев, рост на 29 %). Абсолютное большинство (62685, или 78 % от общего числа) составляют преступления на почве расовой ненависти (рост по сравнению с 2015-2016 гг. на 27 %).</w:t>
      </w:r>
    </w:p>
    <w:p w14:paraId="2811E43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Согласно информации, опубликованной Оксфордским университетом и Кембриджским университетом в ответ на запрос депутата Палаты общин Д.Лэмми осенью 2017 г., 81 % учащихся в этих вузах являются выходцами из наиболее обеспеченных групп населения страны (в 2012 г. - 79 %). При этом 48 % студентов обоих университетов являются выходцами из столичного региона (север Англии представляют  в среднем 16 %, центральную Англию - 12 %, Уэльс - 2,5 %). 40 проц. студентов наиболее престижных вузов Великобритании - выпускники элитных частных школ, в которых обучаются не более 7 проц. британских детей.</w:t>
      </w:r>
    </w:p>
    <w:p w14:paraId="516D4D7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Одновременно, согласно статистике, доля представителей этнических меньшинств в университетах Оксфорда и Кембриджа составляет около 16 %. Представителям пакистанской диаспоры выделяется менее 1 % мест в элитных вузах. Более того, в период 2010-2015 гг. в 13 из 32 колледжей Оксфордского университета и в 7 из 29 колледжей Кембриджского университета не обучалось ни одного из числа лиц африканского происхождения студента.</w:t>
      </w:r>
    </w:p>
    <w:p w14:paraId="69412BF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Д.Лэмми назвал такую ситуацию «социальным апартеидом», отметив, что ежегодно в среднем около 400 чернокожих школьников сдают выпускные экзамены с отличием. По его словам, процесс поступления абитуриентов в элитные вузы страны организован таким образом, чтобы «целенаправленно отсекать талантливых представителей этнических меньшинств».</w:t>
      </w:r>
    </w:p>
    <w:p w14:paraId="043FF27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24460D0F"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Венгрия</w:t>
      </w:r>
    </w:p>
    <w:p w14:paraId="2E6FD104"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12B254C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Венгрии законодательно запрещены организации неонацистского толка и связанная с ними атрибутика. Отсутствует здесь и какая-либо их поддержка со стороны правительства. Среди существовавших ранее и распущенных по решению суда группировок наиболее крупными являлись «Кровь и честь», «Разбойничья армия» («Бетяршерег»), «Национальная гвардия - Карпаты и отечество», «Национальная самооборона», «Венгерская национальная гвардия» и движение «За лучшее будущее».</w:t>
      </w:r>
    </w:p>
    <w:p w14:paraId="5E6A42D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Еще одна заметная организация ультраправого толка, объединение «64 области» (по количеству комитатов, входивших до 1918 г. в состав Венгерского королевства), столкнувшись с реальной угрозой роспуска, оперативно изменило устав, избавилось от законодательно запрещенной символики (нилашистские кресты, свастики и руны СС) и в настоящее время позиционирует себя как «спортивно-патриотическое движение за сохранение традиций». По сути же, именно «64 области» вобрало в себе основную массу неонацистски настроенной молодежи, в т.ч. и из вышеупомянутых запрещенных группировок.</w:t>
      </w:r>
    </w:p>
    <w:p w14:paraId="2D92D39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Особое место в венгерской общественно-политической жизни занимает представленная в Госсобрании национал-популистская партия «Йоббик - За лучшую Венгрию», ранее активно взаимодействовавшая с ультраправыми группировками, но в ходе своего первого парламентского цикла (2010-2014 гг.) заметно зачистившая свои ряды от маргиналов и фактически отказавшаяся от ксенофобской риторики. В настоящий момент эта партия выступает с позиций евроскептицизма.</w:t>
      </w:r>
    </w:p>
    <w:p w14:paraId="74CC75D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62D18A1A"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Германия</w:t>
      </w:r>
    </w:p>
    <w:p w14:paraId="1BABEEEC"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2DF9A7A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 учетом исторического прошлого страны попытки героизации нацистских преступников и их приспешников, отрицания военных преступлений нацистов и их союзников считаются в ФРГ категорически недопустимыми. Разжигание национальной розни, использование нацистской символики, отрицание или оправдание преступлений национал-социализма, распространение пропагандистских материалов запрещенных (в т.ч. неонацистских) организаций являются по германскому законодательству уголовно наказуемыми деяниями (§§ 86, 86а, 130 УК ФРГ). Соответствующим образом выстроены образовательные программы в школах и вузах.</w:t>
      </w:r>
    </w:p>
    <w:p w14:paraId="5DA19C4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Тем не менее, проблема распространения идеологии нацизма, неонацизма и расового превосходства является в Германии по-прежнему актуальной. В стране существует относительно небольшая, однако численно стабильная и весьма активная прослойка населения, придерживающаяся соответствующих взглядов. По данным Федерального ведомства по защите конституции ФРГ (БФФ), по состоянию на 1 января 2017 г. в Германии насчитывалось свыше 24 тыс. правых экстремистов. Из них около 6,6 тыс. являлись членами официально зарегистрированных крайне правых партий. Из «непартийных» 3,5 тыс. состояли в прочих правоэкстремистских организациях, 5,8 тыс. классифицировались как носители неонацистских взглядов. 8,5 тыс. чел. находились под влиянием «праворадикальных субкультур». Наибольшая концентрация ультраправых наблюдается в восточногерманских землях.</w:t>
      </w:r>
    </w:p>
    <w:p w14:paraId="1BF5AEE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Крупнейшей политической организацией ультраправого толка в ФРГ является существующая с 1964 г. Национал-демократическая партия Германии (НДПГ), насчитывающая около 5 тыс. членов. Имеет региональные отделения во всех федеральных землях, издает партийную газету «Немецкий голос» (Deutsche Stimme). В декабре 2013 г. бундесратом (палатой земель) была запущена процедура запрета партии (вторая за время ее существования). В обосновании указывалось, что НДПГ видит себя «продолжательницей традиций» гитлеровской НСДАП. В своем решении от 17 января 2017 г. Федеральный конституционный суд ФРГ признал антиконституционный характер партии, однако отказал в запрете, ссылаясь на ее незначительную роль в политической жизни страны.</w:t>
      </w:r>
    </w:p>
    <w:p w14:paraId="3B44B77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Другие правоэкстремистские партии – «Правая» (Die Rechte), «Гражданское движение за Северный Рейн – Вестфалию» (Bürgerbewegung pro NRW), «Третий путь» (Der III. Weg) – являются малочисленными (примерно 700, 500 и 350 членов соответственно), однако принимают активное участие в организации массовых мероприятий с соответствующими лозунгами и ведут агрессивную националистическую пропаганду в Интернете.</w:t>
      </w:r>
    </w:p>
    <w:p w14:paraId="563EB28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Помимо официальных политических объединений ультраправых, в стране регулярно появляются и прекращают существование (в т.ч. благодаря вмешательству правоохранительных органов) подпольные неонацистские группировки, зачастую создающиеся непосредственно с целью совершения преступлений против мигрантов, полицейских, представителей левых сил и т.д. Наиболее резонансный пример – «Национал-социалистское подполье», члены которого обвиняются в 10 убийствах. Судебный процесс над ними идет с 2013 г. Родственники жертв «подпольщиков» и их представители в суде неоднократно подвергали резкой критике ход разбирательства.</w:t>
      </w:r>
    </w:p>
    <w:p w14:paraId="3E54F47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2015-2017 гг. правоохранительными органами прекращена деятельность нескольких правоэкстремистских группировок: «Белые волки», «Oldschool Society», «Бамбергская группа», «Науэнская группа», «Фрайтальская группа» и др. В ряде случаев доказана подготовка ими терактов и совершение нападений на мигрантов и места их размещения. Нередко в подобные группировки входят официальные функционеры ультраправых партий. Некоторые из таких клик, в частности, германская ячейка международной неонацистской сети «Комбат 18», по-прежнему продолжают свою деятельность.</w:t>
      </w:r>
    </w:p>
    <w:p w14:paraId="5C341F6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 ультраправым силам тесно примыкают т.н. «граждане Рейха» (Reichsbürger) – ревизионисты, не признающие легитимность ФРГ и ее органов власти и считающие себя гражданами Германской империи в ее довоенных границах. Их численность растет быстрыми темпами и по состоянию на начало 2018 г. оценивается примерно в 15, 6 тыс. чел. (годом ранее правоохранительными органами их количество оценивалось в 10 тыс.). Наблюдается и усиление радикализации этой среды. Около 1000 «граждан Рейха» имеют лицензию на ношение оружия. Известно о попытках создания ими законспирированной военизированной организации на востоке страны. Имели место и случаи прямых вооруженных столкновений с представителями власти. Так, 19 октября 2016 г. одним из носителей таких взглядов в населенном пункте Георгенсгмюнд (Бавария) при попытке конфискации у него стрелкового оружия был убит один полицейский и ранены еще двое. Спустя год убийца был приговорен к пожизненному заключению.</w:t>
      </w:r>
    </w:p>
    <w:p w14:paraId="56A56A8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2015-2016 гг., во время острой фазы миграционного кризиса, в ФРГ наблюдался существенный рост правоэкстремистской преступности. По данным отчета БФФ, в 2016 г. в стране было зафиксировано 22 471 (в 2015 г. – 21 933) преступление с правоэкстремистской подоплекой, из них 1600 (2015 г. – 1408) – насильственного характера. Целями нападений чаще всего становились иностранцы или мигранты (1190 случаев, в 2015 г. – 918). 284 раза правоэкстремистскому насилию подвергались представители левых и прочих политических взглядов (2015 г. – 334), 31 раз – евреи (2015 г. – 29). Пик насилия пришелся на начало 2016 г. (только в январе было зарегистрировано 222 насильственных деяния по мотивам ксенофобии).</w:t>
      </w:r>
    </w:p>
    <w:p w14:paraId="22F50BD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Известны случаи, когда жертвами насилия становились представители местных властей, активно поддерживающие прием беженцев в своих населенных пунктах. Так, 17 октября 2015 г. нападению с ножом подверглась кандидат в обербургомистры (в настоящее время – обербургомистр) Кельна Г.Рекер. 27 ноября 2017 г. в результате аналогичного нападения был ранен бургомистр г.Альтена А.Гольштейн. В обоих случаях нападения были совершены местными жителями, недовольными наплывом мигрантов в своих городах.</w:t>
      </w:r>
    </w:p>
    <w:p w14:paraId="2DD443E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Среди ненасильственных в 2016 г. лидировали правоэкстремистские деликты, связанные с пропагандой – 12476 (2015 г. – 12 154) и разжиганием национальной розни –  6 432 (2015 г. – 6 676).</w:t>
      </w:r>
    </w:p>
    <w:p w14:paraId="433D8DA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Одной из основных целей нападений экстремистов становились приюты для беженцев. Против них в 2016 г. совершено 907 преступлений (2015 г. – 894), из них 153 – насильственных (как и в предшествующем году). Количество поджогов приютов составило 65 (2015 г. – 75).</w:t>
      </w:r>
    </w:p>
    <w:p w14:paraId="2B6FCA8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 статистике Федерального ведомства уголовной полиции ФРГ, с 1 января по середину декабря 2017 г. совершено 264 преступления против приютов для беженцев, из них 39 насильственных; поджоги имели место в 16 случаях. При этом только за первые три квартала года МВД ФРГ зафиксировало свыше 1000 нападений на беженцев вне приютов. Более 200 человек при этом были ранены.</w:t>
      </w:r>
    </w:p>
    <w:p w14:paraId="7AB9AA3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 данным министерства, по состоянию на конец сентября 2017 г. в розыске по подозрению в совершении различных преступлений находились около 500 правых экстремистов, из них более 100 – в связи с преступлениями по политическим мотивам.</w:t>
      </w:r>
    </w:p>
    <w:p w14:paraId="3FC3952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2015-2017 гг. неонацистами по-прежнему проводились массовые акции, приуроченные к годовщинам исторических событий, используемым ими для своей пропаганды. В частности, демонстрации ультраправых, в которых приняли участие свыше 600 чел., прошли 11 февраля 2017 г. в Дрездене (повод – годовщина бомбардировок города союзной авиацией 13-15 февраля 1945 г.). Около 800 чел. собрались в Берлине 19 августа 2017 г. на акцию, приуроченную к 30-й годовщине смерти Р.Гесса. Подобные выступления, однако, встречают, как правило, серьезное сопротивление со стороны не одобряющей взгляды их участников общественности.</w:t>
      </w:r>
    </w:p>
    <w:p w14:paraId="4D3F157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распространении правоэкстремистской идеологии в ФРГ существенную роль играет Интернет. Государством предпринимаются усилия для блокирования такого контента. Так, в январе 2016 г. по решению МВД ФРГ была прекращена работа интернет-платформы «Altermedia Deutschland», содержавшей информацию расистского, ксенофобского, антисемитского и исламофобского характера. 14 сентября 2017 г. начался судебный процесс над пятью предполагаемыми администраторами и модераторами сайта по обвинению в разжигании межнациональной розни.</w:t>
      </w:r>
    </w:p>
    <w:p w14:paraId="082898C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Тем не менее, полностью взять под контроль эту сферу правоохранительным органам не удается, в т.ч. в связи с увеличением роли социальных сетей в качестве средств правоэкстремистской пропаганды. Известно о существовании ряда закрытых (т.е. недоступных для сторонних пользователей) групп в сети Facebook, немецкие участники которых обмениваются информацией правоэкстремистского содержания и подстрекают друг друга к совершению преступлений. Некоторые из них насчитывают по несколько тысяч членов.</w:t>
      </w:r>
    </w:p>
    <w:p w14:paraId="1879FCD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xml:space="preserve">Одним из важных средств распространения ультраправой идеологии в Германии является т.н. праворадикальная субкультура. Она активно используется экстремистами в т.ч. для ненавязчивого рекрутирования молодежи. Прежде всего речь идет о «правом роке» </w:t>
      </w:r>
      <w:r w:rsidRPr="00E51972">
        <w:rPr>
          <w:rFonts w:ascii="Calibri" w:eastAsia="Calibri" w:hAnsi="Calibri" w:cs="Calibri"/>
          <w:color w:val="000000"/>
          <w:lang w:eastAsia="ru-RU"/>
        </w:rPr>
        <w:t>‒</w:t>
      </w:r>
      <w:r w:rsidRPr="00E51972">
        <w:rPr>
          <w:rFonts w:ascii="PT Sans" w:hAnsi="PT Sans" w:cs="Times New Roman"/>
          <w:color w:val="000000"/>
          <w:lang w:eastAsia="ru-RU"/>
        </w:rPr>
        <w:t xml:space="preserve"> рок-группах, пропагандирующих текстами своих песен и поведением на сцене неонацистские и реваншистские идеи. Концерты таких музыкальных коллективов способствуют укреплению сплоченности радикалов и расширению контактов между ними. Ежегодно по стране проводятся десятки подобных мероприятий. При этом наблюдается тенденция к увеличению их масштабов и массовости. Так, концерты 15 и 29 июля 2017 г. в г.Темар (Тюрингия) собрали в совокупности свыше 7 тыс. зрителей, преимущественно молодых, со всей Германии, которые выкрикивали «Зиг хайль», демонстрировали нацистское приветствие, распевали гимны в честь нацистских преступников. Еще один масштабный двухдневный фестиваль «правого рока» под девизом «Щит и меч» планируется к проведению 20-21 апреля 2018 г. (дата выбрана неслучайно: 20 апреля – день рождения Гитлера). Организатором выступает заместитель председателя НДПГ Т.Хайзе.</w:t>
      </w:r>
    </w:p>
    <w:p w14:paraId="1AE6535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Запретам подобные мероприятия подвергаются редко, в основном правоохранительные органы ограничиваются наблюдением, в т.ч. с помощью внедренных в ряды экстремистов агентов.</w:t>
      </w:r>
    </w:p>
    <w:p w14:paraId="1118457E"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 праворадикальной средой тесно соприкасаются группировки футбольных фанатов. Во время матчей ими нередко выкрикиваются речевки и демонстрируются транспаранты откровенно правоэстремистского характера либо содержащие соответствующий подтекст. Один из наиболее скандальных инцидентов за последнее время произошел во время матча национальных сборных Чехии и Германии в Праге 1 сентября 2017 г., когда отдельные немецкие «болельщики» распевали гимны правоэкстремистского содержания и выкрикивали «Зиг хайль».</w:t>
      </w:r>
    </w:p>
    <w:p w14:paraId="6B2EA32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Серьезной проблемой является проникновение правоэкстремистской идеологии в ряды бундесвера. По данным Службы военной контрразведки ФРГ, в среднем ежегодно в вооруженных силах выявляются 8 носителей таких взглядов (этот показатель значительно снизился после отмены в Германии воинской повинности в 2011 г.). Всего с 2008 г. в армейских рядах было обнаружено около 200 правых экстремистов. Один из наиболее резонансных случаев – бывший старший лейтенант А.Франко. В декабре 2017 г. ему было предъявлено обвинение в подготовке теракта. По данным следствия, целью обвиняемого была дискредитация мигрантов в качестве носителей террористической угрозы. Для этого он прошел официальную регистрацию под ложной идентичностью беженца из Сирии. Причем, как выяснилось, экстремистские наклонности он демонстрировал давно, что не мешало ему успешно продвигаться по службе. В результате проведенных проверок по следам этого дела в нескольких казармах бундесвера были обнаружены изображения солдат вермахта и предметы их экипировки, выставленные на видных местах в качестве предметов гордости. В августе 2017 г. стало известно об организованной военнослужащими спецназа KSK вечеринке, на которой, по свидетельству очевидцев, звучала музыка ультраправой направленности, а участники демонстрировали нацистское приветствие. Реагируя на сообщения об этих инцидентах, министр обороны ФРГ У. фон дер Ляйен признала, что у бундесвера есть «проблема с позиционированием».</w:t>
      </w:r>
    </w:p>
    <w:p w14:paraId="7736DC3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Известны случаи крайне правых взглядов и в рядах немецкой полиции. В ноябре 2017 г. Федеральный административный суд ФРГ вынес окончательное решение об увольнении со службы берлинского полицейского, имеющего на теле татуировки правоэкстремистского содержания и хранившего в своей квартире нацистскую символику. В общей сложности судебное разбирательство по этому делу длилось 10 лет. Еще один столичный страж порядка в 2015 г. «отметился» участием в демонстрации с ксенофобскими лозунгами.</w:t>
      </w:r>
    </w:p>
    <w:p w14:paraId="0EAB5FA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январе 2018 г. был временно отстранен от занимаемой должности берлинский школьный учитель, распространяющий через свой канал на видеохостинге Youtube тезисы антисемитского содержания и идеи, близкие «гражданам Рейха». Управление образования города обратилось к правоохранительным органам с просьбой провести расследование по подозрению в разжигании межнациональной розни.</w:t>
      </w:r>
    </w:p>
    <w:p w14:paraId="5F82827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Таким образом, несмотря на государственную политику ФРГ по недопущению любых проявлений неонацистской и правоэкстремистской идеологии, полностью искоренить их по-прежнему не удается.  </w:t>
      </w:r>
    </w:p>
    <w:p w14:paraId="2CD4949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7254E12E"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Греция</w:t>
      </w:r>
    </w:p>
    <w:p w14:paraId="3D4FA5BC"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3395F93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Возникшая на политической сцене Греции в 1980 г. и официально зарегистрированная в 1993 г. ультраправая партия «Золотой рассвет» (греч. – «Хриси Авги») привержена идее национальной исключительности.</w:t>
      </w:r>
    </w:p>
    <w:p w14:paraId="1B8747C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деятельности использует неонацистские лозунги, приемы и акции. На начальном этапе в ее печатных изданиях продвигалась идеология национал-социализма, популяризировались речи А.Гитлера и его соратников.</w:t>
      </w:r>
    </w:p>
    <w:p w14:paraId="2FD9034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 внеочередных выборах в парламент в сентябре 2015 г. партия заняла третье место с результатом 6,99 %, получив 18 депутатских мест. Росту ее популярности способствовали условия долгового  и социально-экономического кризиса в стране и обострение миграционной проблемы.</w:t>
      </w:r>
    </w:p>
    <w:p w14:paraId="33602CF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Ученые Афинского университета политических и социальных наук «Пандион», подготовившие в 2016-2017 гг. исследование «Ксенофобия в Греции в период экономического кризиса: математический подход», констатировали, что пик активности  «Золотого рассвета» пришелся на 2012-2014 гг. Действия его членов, направленные против политических оппонентов и иностранцев, зачастую выходили за рамки правового поля.</w:t>
      </w:r>
    </w:p>
    <w:p w14:paraId="0BA9B59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После серии преступных нападений на мигрантов и совершенного 17 сентября 2013 г. убийства  музыканта-антифашиста П.Фисаса, политическую ответственность за которое демонстративно взял на себя бессменный председатель «Золотого рассвета» Н.Михалолиакос, партия была подвергнута серьезной критике, а занимавший в то время пост премьер-министра Греции А.Самарас пообещал, что «преемники нацистов прекратят терроризировать, отравлять общественную жизнь и расшатывать устои страны, которая подарила миру демократию».</w:t>
      </w:r>
    </w:p>
    <w:p w14:paraId="08A8C5C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Неонацистские установки партии неоднократно осуждал и нынешний глава греческого правительства А.Ципрас, возглавляющий «Коалицию радикальных левых сил» (СИРИЗА). «Убийство П.Фисаса неонацистской кликой «Золотого рассвета» обнажило греческому обществу преступный лик наследников Гитлера», – гласило заявление СИРИЗА от 17 сентября 2017 г. Другие политические силы Греции связей с «Золотым рассветом» также не поддерживают. Н.Михалолиакос не приглашается на официальные встречи Совета лидеров политпартий под руководством Президента Республики.</w:t>
      </w:r>
    </w:p>
    <w:p w14:paraId="4DB89EF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20 апреля 2015 г. над руководителями и функционерами партии «Золотой рассвет» начался суд. Обвинения были предъявлены 69 лицам, включая членов парламентской фракции партии.  В вину им вменяются многочисленные уголовные преступления, такие как убийство, покушение на убийство, грабеж, разбой, незаконное владение оружием и его применение, легализация доходов, добытых незаконным путем, разжигание расовой ненависти и т.д. Судебный процесс продолжается до сих пор, его участники рассчитывают на окончательный вердикт до завершения 2018 г. В общей сложности рассмотрено более 100 дел, открытыми остаются еще около 20. Обвинительные приговоры вынесены по ряду отдельных эпизодов. 9 февраля 2018 г. 4-й суд первой инстанции города Афин вынес приговор председателю партии «Золотой рассвет» Н.Михалолиакосу, признав его виновным в «подстрекательстве к совершению преступлений, насилию или вражде». Судья назначил наказание в виде 8 месяцев тюремного заключения с отсрочкой приговора.  Обвинение основывалось на оценке состоявшегося 3 сентября 2011 г. публичного выступления Н.Михалолиакоса, в котором было заявлено, что его политическим оппонентам стоит опасаться: «…если придется, мы готовы замарать руки. И пусть называют нас, как им вздумается – расистами, фашистами или националистами, для нас это значения не имеет». Уголовное дело было возбуждено по заявлению греческого отделения Международной хельсинкской федерации по правам человека.</w:t>
      </w:r>
    </w:p>
    <w:p w14:paraId="3EB82A2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Основное дело – о признании всей партии «Золотой рассвет» преступной организацией – все еще находится в стадии рассмотрения; при этом сама партия не запрещена и продолжает свою деятельность.</w:t>
      </w:r>
    </w:p>
    <w:p w14:paraId="3A34DBC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Свидетели обвинения приводят доказательства  политической обусловленности противоправных действий членов «Золотого рассвета», указывают на культивирование ими расизма и ксенофобии, подтверждают наличие военизированной структуры, штурмовых отрядов и строгой вертикали власти в партии.  К примеру, греческий журналист Д.Псаррас, изучающий ее деятельность  в течение тридцати лет, заявил 2 октября 2017 г. в ходе судебных слушаний: «В «Хриси Авги» нет преступного ядра. Она сама является преступной нацистской организацией – такой она начинала и такой остается». В подтверждение им был представлен устав партии.</w:t>
      </w:r>
    </w:p>
    <w:p w14:paraId="18E0261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Д.Христопулос, доцент университета «Пандион», председатель Международной федерации по правам человека и бывший руководитель Греческого союза по правам человека, выступая 8 января 2018 г. в качестве свидетеля на суде, заявил, что «Золотой рассвет» является в основе своей преступной группировкой, обладает четкой иерархией, а жертвы выбираются руководством партии по политическим мотивам. Согласно его показаниям, «боевые группы, получающие приказы с самого верха, находятся в состоянии постоянной готовности к совершению уголовных преступлений».</w:t>
      </w:r>
    </w:p>
    <w:p w14:paraId="6A219D5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Подавляющее большинство греческого общества не приемлет идеологию нацизма. 8 апреля 2015 г. в ходе визита А.Ципраса в Москву было подписано Совместное заявление Президента Российской Федерации и Премьер-министра Греческой Республики по случаю 70-й годовщины Дня Победы. В документе решительно осуждаются любые проявления нетерпимости и расизма, которые имеют своим следствием насилие и дискриминацию по национальному, расовому и социальному признакам и ведут к прямому нарушению прав человека.</w:t>
      </w:r>
    </w:p>
    <w:p w14:paraId="269ED94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3702EA4A"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Дания</w:t>
      </w:r>
    </w:p>
    <w:p w14:paraId="05E2DCC6"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6B3C3AC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Среди наиболее заметных правонационалистических организаций неонацистского толка, продолжающих в той или иной степени свою деятельность в Дании, эксперты выделяют следующие.</w:t>
      </w:r>
    </w:p>
    <w:p w14:paraId="00A7832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«Датский национальный фронт» (ДНФ). Организация создана в 2007 г. и позиционирует себя как правонационалистическая (отдельные члены руководства причисляют себя к национал-либералам). Костяк организации проживает в основном в регионе Северной Зеландии (севернее Копенгагена). На проводимых ДНФ мероприятиях отмечено использование нацистских приветствий, девизов и символов. Многие из членов ДНФ связаны с существовавшей в 1997-2005 гг. и перезапущенной в 2007 г. экстремистской группой «Кровь и честь Дания» (Blood &amp; Honour Denmark), также базирующейся в северной Зеландии. Группа специализируется на организации выступлений нацистских музыкальных коллективов, тематических музыкальных мероприятий и демонстраций. При этом последняя публичная акция «Кровь и честь Дания» состоялась в 2008 г. (костяк группы отошёл от дел или переехал за границу). Оставшиеся члены группы и ДНФ сотрудничают с перезапущенной в 2013 г. международной нацистской сетевой организацией «Кровь и честь Скандинавия» (фактически состоит из шведской ячейки и отдельных датских членов). Последняя крупная демонстрация ДНФ состоялась в 2014 г. (в Копенгагене, 30-40 участников), после чего ДНФ сконцентрировалась на совместных с «Кровь и честь Скандинавия» нацистских праздничных мероприятиях и концертах, а также совместном участии в нацистских мероприятиях в других странах Европы. При этом три из четырех членов руководящего состава ДНФ являются бывшими и действительными членами «Кровь и честь Скандинавия». Последняя акция подразделения ДНФ состоялась в г.Скиве в марте 2016 г. (10-15 участников акции).</w:t>
      </w:r>
    </w:p>
    <w:p w14:paraId="355FB5CE"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Из других организаций соответствующей направленности следует выделить следующие.</w:t>
      </w:r>
    </w:p>
    <w:p w14:paraId="33CE679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«Датская лига обороны» (Danish Defence League). Создана в 2010 г. как аналог Лиги английской обороны, исходя их тех же принципов. Являясь антиисламской экстремистской правоориентированной организацией, декларирует дистанцирование от исламизма, нацизма, коммунизма и фашизма и классифицирует себя как демократическая организация по защите прав человека. Заявляет, что создана в ответ на деятельность мусульманских экстремистов. При этом многие из членов организации принимали участие в насильственных действиях, симпатизируют нацизму и открыто выражают поддержку норвежскому националисту А.Б.Брейвику. Последние наиболее заметные акции (демонстрации) организованы в 2012 г. По имеющейся информации, единственным активным отделением организации является копенгагенская ячейка (около 10 членов).</w:t>
      </w:r>
    </w:p>
    <w:p w14:paraId="1069FE3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«Датское национал-социалистическое движение» (ДНСД). Нацелена на сохранение и укрепление «биологического и духовного здоровья» датского народа, сохранение датской национальности и культуры, борьбу «со всеми формами загрязнения датской нации», выход Дании из ООН, НАТО и ЕС. Фактически свернуло свою активность. Немалую роль в этом сыграл уход в 2010 г. с поста председателя многолетнего лидера Дж.Хансена. Сменивший его на этом посту Э.Р.Кристенсен, по мнению ряда покинувших ДНСД членов, бездействует. Так, в 2011 г. от движения откололась «Партия датчан» (национал-демократы) во главе с Д.Карлсеном, заявлявшем о необходимости модернизации ДНСД (в июне 2017 г. партия была распущена, в частности, в связи с тем, что не смогла набрать необходимого числа подписей для участия в очередных парламентских выборах).</w:t>
      </w:r>
    </w:p>
    <w:p w14:paraId="4D495B3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Если в 2012 г. ДНСД еще активно сотрудничало с Национальным фронтом Дании, то с 2013 г. активность движения сошла на нет, хотя ДНСД по-прежнему зарегистрировано как добровольное объединение в г.Греве, продает подписку на свою газету «Отечество», поддерживает т.н. телефонную газету (аудиогазета, доступная по платному телефонному номеру), электронную газету «Национал-социалист» (новостная рассылка), локальную радиостанцию «Радио Оасен».</w:t>
      </w:r>
    </w:p>
    <w:p w14:paraId="123CC15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«Белая гордость» (до 2005 г. – «Ультра белая гордость»). Правоэкстремистская и неонацистская группа, созданная в 1994 г. болельщиками датского футбольного клуба «AGF» (г.Орхус). Члены группы замечены в нападениях на футбольных болельщиков датских футбольных клубов, иммигрантов и представителей левоцентристских партий. С 2013 г. активность группы идёт на спад в связи с заключением всё большего числа членов в тюрьму за насильственные действия.</w:t>
      </w:r>
    </w:p>
    <w:p w14:paraId="3FD1972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Уголовный кодекс (уголовный закон) Дании по-прежнему не предусматривает наказание за использование нацистской символики или проведение соответствующих мероприятий. В соответствии со ст. 27 (пункт 266 б) штраф или тюремное заключение сроком до двух лет грозит за публичные или предназначенные для последующего широкого распространения заявления или сообщения, содержащие угрозы, оскорбления или унижение группы лиц по признаку расы, цвета кожи, национальной или этнической принадлежности, вероисповедания или сексуальной ориентации. Отягчающим обстоятельством являются деяния, квалифицированные как пропагандистская деятельность. При этом на практике в соответствующих случаях приоритетное значение имеет статья 77 Конституции Дании, гарантирующее право граждан на свободу выражения мнения (свободу слова).</w:t>
      </w:r>
    </w:p>
    <w:p w14:paraId="66A13CC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Необходимо отметить, что низкий уровень активности неонацистского движения в Дании связан в первую очередь не с превентивной деятельностью правоохранительных органов, а с объективными причинами, такими как проблема смены и преемственности поколений, а также нехватка финансирования, вызванная сокращением числа членов организаций. В результате большая часть деятельности организаций связана с активностью в социальных сетях и Интернете в целом.</w:t>
      </w:r>
    </w:p>
    <w:p w14:paraId="52A5E80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41C220F1"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Италия</w:t>
      </w:r>
    </w:p>
    <w:p w14:paraId="4F768854"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1158E2FF" w14:textId="77777777" w:rsidR="00E51972" w:rsidRPr="00E51972" w:rsidRDefault="00E51972" w:rsidP="00E51972">
      <w:pPr>
        <w:spacing w:after="120" w:line="360" w:lineRule="atLeast"/>
        <w:ind w:left="20"/>
        <w:jc w:val="both"/>
        <w:rPr>
          <w:rFonts w:ascii="PT Sans" w:hAnsi="PT Sans" w:cs="Times New Roman"/>
          <w:color w:val="000000"/>
          <w:lang w:eastAsia="ru-RU"/>
        </w:rPr>
      </w:pPr>
      <w:r w:rsidRPr="00E51972">
        <w:rPr>
          <w:rFonts w:ascii="PT Sans" w:hAnsi="PT Sans" w:cs="Times New Roman"/>
          <w:color w:val="000000"/>
          <w:lang w:eastAsia="ru-RU"/>
        </w:rPr>
        <w:t>Послевоенная Конституция Италии 1947 г. запретила воссоздание в стране фашистской партии в любом виде. В 1952 г. была введена уголовная ответственность за «организацию движений, преследующих присущие фашизму антидемократические цели», публичное восхваление «деятелей, принципов, методов фашистского режима». В 1957 г. Конституционный суд Италии скорректировал последнее положение, признав уголовно наказуемыми лишь такие действия, которые «способны привести к воссозданию фашистской партии по своим политико-юридическим последствиям».</w:t>
      </w:r>
    </w:p>
    <w:p w14:paraId="1A091A5E" w14:textId="77777777" w:rsidR="00E51972" w:rsidRPr="00E51972" w:rsidRDefault="00E51972" w:rsidP="00E51972">
      <w:pPr>
        <w:spacing w:after="120" w:line="360" w:lineRule="atLeast"/>
        <w:ind w:left="20"/>
        <w:jc w:val="both"/>
        <w:rPr>
          <w:rFonts w:ascii="PT Sans" w:hAnsi="PT Sans" w:cs="Times New Roman"/>
          <w:color w:val="000000"/>
          <w:lang w:eastAsia="ru-RU"/>
        </w:rPr>
      </w:pPr>
      <w:r w:rsidRPr="00E51972">
        <w:rPr>
          <w:rFonts w:ascii="PT Sans" w:hAnsi="PT Sans" w:cs="Times New Roman"/>
          <w:color w:val="000000"/>
          <w:lang w:eastAsia="ru-RU"/>
        </w:rPr>
        <w:t>В настоящее время подход властей Италии к проявлениям неонацизма остается внимательным. Работу на данном направлении координирует Министерство внутренних дел Италии.</w:t>
      </w:r>
    </w:p>
    <w:p w14:paraId="6A4557CC" w14:textId="77777777" w:rsidR="00E51972" w:rsidRPr="00E51972" w:rsidRDefault="00E51972" w:rsidP="00E51972">
      <w:pPr>
        <w:spacing w:after="120" w:line="360" w:lineRule="atLeast"/>
        <w:ind w:left="20"/>
        <w:jc w:val="both"/>
        <w:rPr>
          <w:rFonts w:ascii="PT Sans" w:hAnsi="PT Sans" w:cs="Times New Roman"/>
          <w:color w:val="000000"/>
          <w:lang w:eastAsia="ru-RU"/>
        </w:rPr>
      </w:pPr>
      <w:r w:rsidRPr="00E51972">
        <w:rPr>
          <w:rFonts w:ascii="PT Sans" w:hAnsi="PT Sans" w:cs="Times New Roman"/>
          <w:color w:val="000000"/>
          <w:lang w:eastAsia="ru-RU"/>
        </w:rPr>
        <w:t>Праворадикальные силы ведут достаточно активную деятельность на территории Италии и занимаются популяризацией своих взглядов. Идеолог итальянских неофашистов Ф.Фреда, который обвинялся в совершении 16 террористических актов и был приговорен в 1982 г. к 15 годам тюрьмы за подрывную деятельность и попытку воссоздания фашистской партии, после освобождения вновь тиражирует труды А.Гитлера и Й.Геббельса в своей типографии в г.Авеллино (область Кампания). Проходивший по аналогичному делу Р.Фьоре продолжает руководить ультраправой партией «Новая сила».</w:t>
      </w:r>
    </w:p>
    <w:p w14:paraId="01460A2D" w14:textId="77777777" w:rsidR="00E51972" w:rsidRPr="00E51972" w:rsidRDefault="00E51972" w:rsidP="00E51972">
      <w:pPr>
        <w:spacing w:after="120" w:line="360" w:lineRule="atLeast"/>
        <w:ind w:left="20"/>
        <w:jc w:val="both"/>
        <w:rPr>
          <w:rFonts w:ascii="PT Sans" w:hAnsi="PT Sans" w:cs="Times New Roman"/>
          <w:color w:val="000000"/>
          <w:lang w:eastAsia="ru-RU"/>
        </w:rPr>
      </w:pPr>
      <w:r w:rsidRPr="00E51972">
        <w:rPr>
          <w:rFonts w:ascii="PT Sans" w:hAnsi="PT Sans" w:cs="Times New Roman"/>
          <w:color w:val="000000"/>
          <w:lang w:eastAsia="ru-RU"/>
        </w:rPr>
        <w:t>Достаточно регулярно проводятся публичные мероприятия. Например, члены движений «Каза Паунд» и «Лояльность и действие» для манифестаций выбрали миланское кладбище «Маджоре», где они ежегодно собираются в память захороненных там деятелей Итальянской социальной республики Б.Муссолини. После неофашистского парада 29 апреля 2017 г. было задержано порядка 100 активистов из 1000 участников. В ходе судебного заседания дело в их отношении было закрыто в связи принятым ранее решением Конституционного суда о неподсудности «римского приветствия».</w:t>
      </w:r>
    </w:p>
    <w:p w14:paraId="77010463" w14:textId="77777777" w:rsidR="00E51972" w:rsidRPr="00E51972" w:rsidRDefault="00E51972" w:rsidP="00E51972">
      <w:pPr>
        <w:spacing w:after="120" w:line="360" w:lineRule="atLeast"/>
        <w:ind w:left="20"/>
        <w:jc w:val="both"/>
        <w:rPr>
          <w:rFonts w:ascii="PT Sans" w:hAnsi="PT Sans" w:cs="Times New Roman"/>
          <w:color w:val="000000"/>
          <w:lang w:eastAsia="ru-RU"/>
        </w:rPr>
      </w:pPr>
      <w:r w:rsidRPr="00E51972">
        <w:rPr>
          <w:rFonts w:ascii="PT Sans" w:hAnsi="PT Sans" w:cs="Times New Roman"/>
          <w:color w:val="000000"/>
          <w:lang w:eastAsia="ru-RU"/>
        </w:rPr>
        <w:t>Праворадикальные силы проявляют активность на внутриполитической арене. 4 марта 2018 г. на парламентских выборах за них проголосовало более 400 тыс. человек или порядка 1,5% от всех пришедших на выборы итальянцев. На административных выборах в июне 2017 г. кандидат движения «Каза Паунд» получил 8% голосов и стал членом городского совета Лукки (область Тоскана).</w:t>
      </w:r>
    </w:p>
    <w:p w14:paraId="7D1231F7" w14:textId="77777777" w:rsidR="00E51972" w:rsidRPr="00E51972" w:rsidRDefault="00E51972" w:rsidP="00E51972">
      <w:pPr>
        <w:spacing w:after="120" w:line="360" w:lineRule="atLeast"/>
        <w:ind w:left="20"/>
        <w:jc w:val="both"/>
        <w:rPr>
          <w:rFonts w:ascii="PT Sans" w:hAnsi="PT Sans" w:cs="Times New Roman"/>
          <w:color w:val="000000"/>
          <w:lang w:eastAsia="ru-RU"/>
        </w:rPr>
      </w:pPr>
      <w:r w:rsidRPr="00E51972">
        <w:rPr>
          <w:rFonts w:ascii="PT Sans" w:hAnsi="PT Sans" w:cs="Times New Roman"/>
          <w:color w:val="000000"/>
          <w:lang w:eastAsia="ru-RU"/>
        </w:rPr>
        <w:t>По некоторым оценкам, порядка 100 праворадикальных ресурсов занимаются популяризацией идей фашизма в Интернете, их потенциальная аудитория составляет около 4 млн чел. Так, в социальной сети «Facebook» действуют около 2700 страниц, содержащих профашистскую пропаганду. Несмотря на заверения руководства «Facebook» об ужесточении цензуры, они продолжают функционировать и даже приносить прибыль за счет продажи продукции с фашисткой символикой.</w:t>
      </w:r>
    </w:p>
    <w:p w14:paraId="3E13BA9B" w14:textId="77777777" w:rsidR="00E51972" w:rsidRPr="00E51972" w:rsidRDefault="00E51972" w:rsidP="00E51972">
      <w:pPr>
        <w:spacing w:after="120" w:line="360" w:lineRule="atLeast"/>
        <w:ind w:left="20"/>
        <w:jc w:val="both"/>
        <w:rPr>
          <w:rFonts w:ascii="PT Sans" w:hAnsi="PT Sans" w:cs="Times New Roman"/>
          <w:color w:val="000000"/>
          <w:lang w:eastAsia="ru-RU"/>
        </w:rPr>
      </w:pPr>
      <w:r w:rsidRPr="00E51972">
        <w:rPr>
          <w:rFonts w:ascii="PT Sans" w:hAnsi="PT Sans" w:cs="Times New Roman"/>
          <w:color w:val="000000"/>
          <w:lang w:eastAsia="ru-RU"/>
        </w:rPr>
        <w:t>В августе 2012 г. в г.Аффиле (область Лацио) недалеко от г.Рима был открыт мемориал в честь одного из ближайших сподвижников Б.Муссолини маршала Р.Грациани, который в 1935-1937 гг. руководил итальянскими военными подразделениями в ходе Абиссинской кампании и отдавал приказы о применении химического оружия при подавления сопротивления эфиопской армии. В 1950 г. он был осужден за сотрудничество с нацистами, но вскоре амнистирован.</w:t>
      </w:r>
    </w:p>
    <w:p w14:paraId="15EA991D" w14:textId="77777777" w:rsidR="00E51972" w:rsidRPr="00E51972" w:rsidRDefault="00E51972" w:rsidP="00E51972">
      <w:pPr>
        <w:spacing w:after="120" w:line="360" w:lineRule="atLeast"/>
        <w:ind w:left="20"/>
        <w:jc w:val="both"/>
        <w:rPr>
          <w:rFonts w:ascii="PT Sans" w:hAnsi="PT Sans" w:cs="Times New Roman"/>
          <w:color w:val="000000"/>
          <w:lang w:eastAsia="ru-RU"/>
        </w:rPr>
      </w:pPr>
      <w:r w:rsidRPr="00E51972">
        <w:rPr>
          <w:rFonts w:ascii="PT Sans" w:hAnsi="PT Sans" w:cs="Times New Roman"/>
          <w:color w:val="000000"/>
          <w:lang w:eastAsia="ru-RU"/>
        </w:rPr>
        <w:t>В сентябре 2017 г. в Парламенте Италии рассматривался, но не был принят законопроект об усилении противодействия пропаганде фашизма (одобрен Палатой депутатов, но не набрал необходимого числа голосов в Сенате). Документ предусматривал введение уголовной ответственности в виде лишения свободы на срок от 6 месяцев до 2 лет за «производство, сбыт, распространение, продажу объектов с изображениями и портретами фашистских деятелей, пропаганду в публичном пространстве символов и атрибутов Итальянской фашистской партии, включая жесты». Использование в этих целях информационно-телекоммуникационных сетей, включая Интернет, предполагало увеличение наказания на треть.</w:t>
      </w:r>
    </w:p>
    <w:p w14:paraId="6400A7FA" w14:textId="77777777" w:rsidR="00E51972" w:rsidRPr="00E51972" w:rsidRDefault="00E51972" w:rsidP="00E51972">
      <w:pPr>
        <w:spacing w:after="120" w:line="360" w:lineRule="atLeast"/>
        <w:ind w:left="20"/>
        <w:jc w:val="both"/>
        <w:rPr>
          <w:rFonts w:ascii="PT Sans" w:hAnsi="PT Sans" w:cs="Times New Roman"/>
          <w:color w:val="000000"/>
          <w:lang w:eastAsia="ru-RU"/>
        </w:rPr>
      </w:pPr>
      <w:r w:rsidRPr="00E51972">
        <w:rPr>
          <w:rFonts w:ascii="PT Sans" w:hAnsi="PT Sans" w:cs="Times New Roman"/>
          <w:color w:val="000000"/>
          <w:lang w:eastAsia="ru-RU"/>
        </w:rPr>
        <w:t>Рост ультраправых настроений в Италии обусловлен и обострившейся миграционной проблемой. 28 ноября 2017 г. группа неонацистов из «Фронта скинхедов из Венето», ворвавшись в культурный центр «Комо без границ», сорвала собрание, в ходе которого обсуждались проблемы размещения мигрантов. Правыми радикалами была зачитана прокламация с обвинениями собравшихся в намерении «погубить нашу Родину».</w:t>
      </w:r>
    </w:p>
    <w:p w14:paraId="083915BD" w14:textId="77777777" w:rsidR="00E51972" w:rsidRPr="00E51972" w:rsidRDefault="00E51972" w:rsidP="00E51972">
      <w:pPr>
        <w:spacing w:after="120" w:line="360" w:lineRule="atLeast"/>
        <w:ind w:left="20"/>
        <w:jc w:val="both"/>
        <w:rPr>
          <w:rFonts w:ascii="PT Sans" w:hAnsi="PT Sans" w:cs="Times New Roman"/>
          <w:color w:val="000000"/>
          <w:lang w:eastAsia="ru-RU"/>
        </w:rPr>
      </w:pPr>
      <w:r w:rsidRPr="00E51972">
        <w:rPr>
          <w:rFonts w:ascii="PT Sans" w:hAnsi="PT Sans" w:cs="Times New Roman"/>
          <w:color w:val="000000"/>
          <w:lang w:eastAsia="ru-RU"/>
        </w:rPr>
        <w:t>9 декабря 2017 г. в г.Комо (область Ломбардия) был проведен антифашистский митинг с участием представителей руководства Парламента и государственных структур Италии, видных политических и общественных деятелей, в ходе которого звучали призывы к формированию единого антифашистского фронта и отмечалась необходимость пресечь возрождение фашизма в любой форме.</w:t>
      </w:r>
    </w:p>
    <w:p w14:paraId="1103A710" w14:textId="77777777" w:rsidR="00E51972" w:rsidRPr="00E51972" w:rsidRDefault="00E51972" w:rsidP="00E51972">
      <w:pPr>
        <w:spacing w:after="120" w:line="360" w:lineRule="atLeast"/>
        <w:ind w:left="20"/>
        <w:jc w:val="both"/>
        <w:rPr>
          <w:rFonts w:ascii="PT Sans" w:hAnsi="PT Sans" w:cs="Times New Roman"/>
          <w:color w:val="000000"/>
          <w:lang w:eastAsia="ru-RU"/>
        </w:rPr>
      </w:pPr>
      <w:r w:rsidRPr="00E51972">
        <w:rPr>
          <w:rFonts w:ascii="PT Sans" w:hAnsi="PT Sans" w:cs="Times New Roman"/>
          <w:color w:val="000000"/>
          <w:lang w:eastAsia="ru-RU"/>
        </w:rPr>
        <w:t>15 декабря 2017 г. Президент Итальянской Республики С.Маттарелла в своей речи перед представителями дипломатического корпуса призвал «решительно запретить любые движение, партию, группу, которые в качестве инструмента или политического кредо рассматривают насилие и террор».</w:t>
      </w:r>
    </w:p>
    <w:p w14:paraId="542CDB84" w14:textId="77777777" w:rsidR="00E51972" w:rsidRPr="00E51972" w:rsidRDefault="00E51972" w:rsidP="00E51972">
      <w:pPr>
        <w:spacing w:after="120" w:line="360" w:lineRule="atLeast"/>
        <w:ind w:left="20"/>
        <w:jc w:val="both"/>
        <w:rPr>
          <w:rFonts w:ascii="PT Sans" w:hAnsi="PT Sans" w:cs="Times New Roman"/>
          <w:color w:val="000000"/>
          <w:lang w:eastAsia="ru-RU"/>
        </w:rPr>
      </w:pPr>
      <w:r w:rsidRPr="00E51972">
        <w:rPr>
          <w:rFonts w:ascii="PT Sans" w:hAnsi="PT Sans" w:cs="Times New Roman"/>
          <w:color w:val="000000"/>
          <w:lang w:eastAsia="ru-RU"/>
        </w:rPr>
        <w:t>В итальянском обществе также не изжиты присущие крайне правой идеологии элементы антисемитизма. В октябре 2017 г. болельщики футбольной команды «Лацио» разбросали по стадиону изображения жертвы нацистского режима Анны Франк в желто-оранжевой форме футбольного клуба «Рома». Президент Итальянской Республики С.Маттарелла охарактеризовал акцию болельщиков как негуманную и наталкивающую на размышление о состоянии итальянского общества, вновь зараженного антисемитскими настроениями. Одна из крупнейших итальянских газет «Репубблика» поместила передовицу под заголовком «Мы все Анна Франк». К международному дню памяти жертв Холокоста в Италии переиздан ее дневник и выпущена созданная на его основе графическая новелла. 20 января 2018 г. Президент Италии С.Маттарелла принял решение присвоить титул «пожизненного сенатора» 87-летней жительнице Милана Л.Сегре, выжившей после депортации в Освенцим. Бывшая узница не ожидала этого: «Жизнь таит немало сюрпризов. То самое государство, которое направило меня в лагерь, сегодня удостоило меня такой чести». 29 января 2018 г. в Риме в рамках программы итальянского председательства в ОБСЕ была организована Международная конференция по вопросам ответственности государств, институтов и частных лиц по борьбе с антисемитизмом и связанными с ним преступлениями на почве ненависти в регионе ОБСЕ.</w:t>
      </w:r>
    </w:p>
    <w:p w14:paraId="57EE3476" w14:textId="77777777" w:rsidR="00E51972" w:rsidRPr="00E51972" w:rsidRDefault="00E51972" w:rsidP="00E51972">
      <w:pPr>
        <w:spacing w:after="120" w:line="360" w:lineRule="atLeast"/>
        <w:ind w:left="20"/>
        <w:jc w:val="both"/>
        <w:rPr>
          <w:rFonts w:ascii="PT Sans" w:hAnsi="PT Sans" w:cs="Times New Roman"/>
          <w:color w:val="000000"/>
          <w:lang w:eastAsia="ru-RU"/>
        </w:rPr>
      </w:pPr>
      <w:r w:rsidRPr="00E51972">
        <w:rPr>
          <w:rFonts w:ascii="PT Sans" w:hAnsi="PT Sans" w:cs="Times New Roman"/>
          <w:color w:val="000000"/>
          <w:lang w:eastAsia="ru-RU"/>
        </w:rPr>
        <w:t> </w:t>
      </w:r>
    </w:p>
    <w:p w14:paraId="685F8714"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Испания</w:t>
      </w:r>
    </w:p>
    <w:p w14:paraId="33CDFFE7"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00DF218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Испании фиксируются не только проявления ксенофобии, расовой, религиозной и другой нетерпимости на бытовом уровне, но и рост активности организаций, пропагандирующих различные формы неонацизма. Их деятельность уже вышла за характерные для прежних лет рамки футбольных фанатских организаций, приобретает более выраженный политический характер, в том числе в виде уличных манифестаций и актов вандализма.</w:t>
      </w:r>
    </w:p>
    <w:p w14:paraId="0B150A8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 статистике МВД Испании, количество преступлений на почве ненависти (Уголовным кодексом страны за таковые предусмотрена ответственность до 4 лет лишения свободы) в 2016 г. составило 1272 (в 2015 г. – 1328), в т.ч. связанных с расизмом и ксенофобией – 416 (в 2015 г. – 505), идеологией – 259 (в 2015 г. – 308), религиозной нетерпимостью – 47 (в 2015 г. – 70), антисемитизмом – 7 (в 2015 г. – 9). Коэффициент раскрываемости подобных правонарушений составляет в среднем около 64%, но в случае с антисемитизмом не превышает 30%.</w:t>
      </w:r>
    </w:p>
    <w:p w14:paraId="4141035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Испанская НПО «Movimiento contra la intolerancia» ежегодно регистрирует в стране более 4 тыс. подобных инцидентов, отмечая, что подавляющее большинство их жертв, прежде всего, инвалиды, бездомные, цыгане, иммигранты, не обращаются в полицию. В СМИ же получают освещение только наиболее резонансные случаи. По сведениям данной организации, местные ультраправые группировки, в которых состоит более 10 тыс. человек, ежегодно проводят десятки массовых мероприятий по распространению своей идеологии, а в испанском сегменте сети Интернет зарегистрировано порядка тысячи сайтов, пропагандирующих неонацизм, расизм и ксенофобию. Согласно исследованию, опубликованному 12 декабря 2017 г. испанским образовательным фондом «Fundacion SM», приверженность ультраправым взглядам признают 2,8% опрошенной испанской молодежи.</w:t>
      </w:r>
    </w:p>
    <w:p w14:paraId="762A8F2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Заслуживают внимания такие факты откровенного проявления нацизма, как нанесение свастики на школу для детей-инвалидов в г. Фуэнлабрада 23 мая 2016 г., на памятники участникам Гражданской войны в Испании 1936-39 гг. (в том числе советским добровольцам) на мадридском кладбище Фуэнкарраль 29 августа 2017 г., на плакаты партий, выступающих против каталонского сепаратизма в декабре 2017 г.</w:t>
      </w:r>
    </w:p>
    <w:p w14:paraId="59C2286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Черты неонацизма приобретают протесты части испанского общества против миграции. Так, 21 мая 2016 г. ультраправая организация «Hogar Social Madrid» (выступает за оказание помощи лишь этническим испанцам) провела в г.Мадрид марш против иммигрантов, прокуратурой инициированы расследования по обвинениям в разжигании ненависти и призывах к дискриминации.</w:t>
      </w:r>
    </w:p>
    <w:p w14:paraId="0894C67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Отмечается подъем антиисламских настроений. Местная НПО «Plataforma Ciudadana contra la Islamofobia» зафиксировала в 2016 г. 573 инцидента (в 2015 г. – 278, в 2014 г.  – 49), включающие нападения на мусульман на улицах, оскорбления в сети Интернет, поджог дымовых шашек у мечети в г. Мадрид 22 марта, нанесение свастики на мечеть в г. Парла 30 марта. После терактов в Каталонии в августе 2017 г. профашистские группировки устроили беспорядки в Барселоне, отмечены случаи осквернения мечетей в городах Гранада, Логроньо, Севилья, Фуэнлабрада, побои и оскорбления мусульман на улицах, на испанских страницах соцсетей Интернета опубликованы тысячи сообщений под лозунгом “StopIslam”.</w:t>
      </w:r>
    </w:p>
    <w:p w14:paraId="4E8EB54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НПО «Amnesty International» и «SOS Racismo» заявляют о проблемах дискриминации по национальному признаку при рассмотрении испанскими властями заявлений беженцев на предоставление убежища и предвзятого отношения местной полиции к выходцам из стран Африки и Ближнего Востока.</w:t>
      </w:r>
    </w:p>
    <w:p w14:paraId="53CD037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7B09C4B0"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Канада</w:t>
      </w:r>
    </w:p>
    <w:p w14:paraId="40CB8E72"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5C2484A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Последние годы в Канаде отмечается рост активности праворадикальных группировок. Среди них наиболее заметную роль играют «Storm Alliance», «Proud Boys», «Northern Guard», «Canadian Coalition of Concerned Citizens», «Canadian Blood and Honour», «Jewish Defense League of Canada», квебекская «La Meute», а также региональные отделения «Soldiers of Odin» и «PEGIDA» (Patriotic Europeans against the Islamisation of the West). Очередной всплеск произошел после событий лета 2017 г. в американском г. Шарлоттсвиль.</w:t>
      </w:r>
    </w:p>
    <w:p w14:paraId="0001E15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Как и в других странах, канадские ультраправые взяли на вооружение неонацистскую символику, антимусульманские и антисемитские лозунги. На регулярной основе проводят манифестации в крупных городах страны, в том числе антиправительственной направленности. Активно вербуют новых сторонников в молодежной среде. Ведут пропагандистскую работу в социальных сетях и блогосфере. На свои публичные акции неонацистам, как правило, удается мобилизовать до 200-300 чел.</w:t>
      </w:r>
    </w:p>
    <w:p w14:paraId="632DDAC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Одним из ярких вдохновителей и проводников идей «коричневой чумы» в Канаде уже долгие годы является П.Фром (возглавляет «Canadian Assosiation for Free Expression»), имеющий репутацию одного из самых известных неонацистов в стране, использующего «свободу слова» для прикрытия и оправдания экстремистской деятельности североамериканских праворадикалов.</w:t>
      </w:r>
    </w:p>
    <w:p w14:paraId="712F1C3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Рост расистских настроений отмечается по всей стране. Так, на западе Канады в период с сентября по октябрь 2016 г. в гг. Эбботсфорд, Чилливак и Мишн (провинция Британская Колумбия) неизвестными лицами распространялись листовки с призывами защитить «белую» расу от посягательств «цветных» («White Lives Do Matter») с анонимными подписями от имени «Белых рыцарей Ку-Клукс-Клана» («White Knights of the Ku Klux Klan»). Другой резонансный инцидент произошел 27 марта 2017 г. – члены группировки «Soldiers of Odin» напали на антирасистскую демонстрацию в Ванкувере, в результате чего пострадало несколько человек.</w:t>
      </w:r>
    </w:p>
    <w:p w14:paraId="375B92A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Но наиболее одиозная выходка здешних апологетов идей расового превосходства пришлась на ноябрь 2017 г., когда канадские ультраправые в преддверии общенационального дня памяти в университете Британской Колумбии расклеили плакаты с изображениями солдат Вермахта и призывами «не забывать настоящих героев Второй мировой войны», а доски в университетских аудиториях разрисовали свастикой и приветствиями «Хайл Гитлер».</w:t>
      </w:r>
    </w:p>
    <w:p w14:paraId="4F16BF0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Радикализация не обошла стороной и атлантическую Канаду. 1 июля 2017 г. в Галифаксе (провинция Новая Шотландия) пять участников группировки «Proud Boys», оказавшиеся действующими канадскими военнослужащими, сорвали демонстрацию представителей коренного населения у памятника основателю города, английскому генералу Э.Корнуоллису, прославившемуся массовыми убийствами местного племени мик-мак, и нанесли им побои.</w:t>
      </w:r>
    </w:p>
    <w:p w14:paraId="36AA602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Крепки позиции ультраправых и в Квебеке. Созданная в 2015 г. группировка «La Meute» наводит ужас на местных «леваков», иммигрантов и представителей нетрадиционных сексуальных ориентаций. Численность организации составляет, по разным оценкам, от 4-5 тыс. чел.</w:t>
      </w:r>
    </w:p>
    <w:p w14:paraId="4136B8D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2017 г. радикалы отметились двумя крупными акциями в г. Квебек-сити – антииммигрантскими манифестациями и столкновениями с антифашистами 20 августа (ранены десятки человек, под стражу помещены около 10 националистов) и 23 ноября (задержано 44 радикала).</w:t>
      </w:r>
    </w:p>
    <w:p w14:paraId="6B5EDF2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Канаде стабильно увеличивается количество преступлений на почве антисемитизма. По данным НПО «Bnai Brith Canada», общее число инцидентов в 2016 г. составило 1728 (против 1277 случаев, зафиксированных в 2015 г.). Из них подавляющее большинство – травля и преследование евреев по национальному признаку (1559). Кроме того, зафиксировано 158 эпизодов вандализма и 11 нападений с причинением вреда здоровью.</w:t>
      </w:r>
    </w:p>
    <w:p w14:paraId="31A4F34E"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Канада находится в авангарде стран, не прекращающих лицемерных попыток фальсификации истории Второй мировой войны и героизации нацистских преступников и их союзников. Показательно то, с какой заботой здесь относятся к памятникам пособникам нацистов. Так, в Эдмонтоне (провинция Альберта) на кладбище Святого Михаила расположен мемориальный обелиск в виде креста с надписью «Борцам за волю Украины», где на табличках выведены аббревиатуры подразделений Сечевых стрельцов, Галицкой Армии Западно-Украинской Народной Республики, Украинской Повстанческой Армии, Организации Украинских Националистов и 1-ой Дивизии Украинской Национальной Армии (сформирована из бывших частей 14-й гренадерской дивизии Ваффен-СС «Галичина»).</w:t>
      </w:r>
    </w:p>
    <w:p w14:paraId="2016BA1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 территории Центра украинского молодежного единства в г. Эдмонтон (провинция Альберта) стоит бюст в честь основателя УПА-ОУН, заместителя командира батальона «Нахтигаль», командира 201-го батальона СС Шуцманшафт Р.Шухевича, организатора массовых убийств белорусов, поляков, евреев и украинцев во время Второй мировой войны. Другой пример – г. Оуквилль (провинция Онтарио), где на украинском кладбище Святого Владимира – два памятника, один посвящен воинам ОУН-УПА, другой – 1-й Дивизии Украинской Национальной Армии.</w:t>
      </w:r>
    </w:p>
    <w:p w14:paraId="22EE24D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Активную роль в переписывании истории и обелении преступлений нацистов в годы Второй мировой войны играет Канадский Украинский конгресс (КУК) и действующие под его «зонтиком» многочисленные укробандеровские структуры, продвигающие идеи агрессивного национализма, русофобии, антисемитизма и героизации нацистских коллаборационистов, сражавшихся за «самостийную Украину». При этом отрицаются очевидные факты прямого участия бандеровцев в истреблении мирного населения, организации массовых погромов еврейского населения, в частности во Львове в июне 1941 г., и поляков во время «волынской резни». Под давлением КУК в Канаде на официальном уровне ставится знак равенства между коммунизмом и фашизмом, а трагедия «голодомора» объявляется актом геноцида против украинского народа без упоминания о том, что жертвами голода 1930-х стали и другие народы Советского Союза. Преступления современных последователей нацизма на Украине, включая «Правый сектор», замалчиваются, а картина происходящего сознательно искажается в пользу правящего режима в Киеве.</w:t>
      </w:r>
    </w:p>
    <w:p w14:paraId="25089BE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Вместе с тем, надо отметить, что в Канаде развито антифашистское движение. Оно состоит из нескольких десятков небольших разрозненных групп. Активисты стараются пресекать любые публичные выходки ультраправых. Так, например, 30 сентября 2017 г. в центре канадской столицы в форме мирной манифестации прошел т.н. «Марш против расизма», одним из главных организаторов выступила НПО «Оттава против фашизма».</w:t>
      </w:r>
    </w:p>
    <w:p w14:paraId="5650FB0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Среди прочего, канадские власти продолжают судебную тяжбу с этническим немцем Г.Оберландером, служившим в айнзатцкоманде СС «10А» (подразделение занималось зачисткой оккупированных территорий СССР от евреев), которого в июле 2017 г. в четвертый раз за последние 20 лет лишили канадского гражданства.</w:t>
      </w:r>
    </w:p>
    <w:p w14:paraId="7BBB11C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Королевская канадская конная полиция на постоянной основе ведет мониторинг активности неонацистских группировок. По данным правоохранительных органов, в настоящее время это движение в Канаде разрознено, не имеет явного лидера, состоит из десятков небольших организаций, которые, тем не менее, преследуют похожие цели.</w:t>
      </w:r>
    </w:p>
    <w:p w14:paraId="52A6287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4B6BD637"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Кипр</w:t>
      </w:r>
    </w:p>
    <w:p w14:paraId="0305EC87"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154FA3C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политической системе страны функционирует официально зарегистрированная партия ультраправого толка «Национальный народный фронт» (ЭЛАМ), получившая на последних парламентских выборах (май 2016 г.) 2 мандата в однопалатной Палате представителей Республики Кипр. За партию было подано 3,7 проц. голосов.</w:t>
      </w:r>
    </w:p>
    <w:p w14:paraId="2B4ACDA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 оценкам аналитиков, кипрский национализм проистекает из разочарования определенной части граждан нерешённостью кипрского вопроса, последствиями экономического кризиса 2013 г. и подогревается пропагандистами от партии ЭЛАМ.</w:t>
      </w:r>
    </w:p>
    <w:p w14:paraId="6FBF7D2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До официальной регистрации в статусе политической партии ЭЛАМ существовал в виде неформальной организации «Золотая заря», созданной в конце 2000 г. Организацию основал нынешний лидер ЭЛАМ Х.Христу, до этого являвшийся членом политической партии «Золотой рассвет» в Греции. Власти Кипра не согласовали название «Золотая заря» в качестве наименования политической партии, в результате чего партия была названа «Национальный народный фронт». Характерно, что  Х.Христу являлся одним из девяти кандидатов на пост главы государства в ходе президентских выборов, состоявшихся в январе-феврале 2018 г.</w:t>
      </w:r>
    </w:p>
    <w:p w14:paraId="2030BE4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кипрских СМИ регулярно публикуются истории о скандалах, связанных с партией ЭЛАМ. Партия обвиняется в продвижении расизма и неонацизма; активисты партии оказываются под подозрением в совершении преступлений. 20 июля 2010 г. после проведения согласованного шествия против турецкой позиции по кипрскому вопросу молодые люди в футболках ЭЛАМ напали на гражданина Нигерии на улицах Никосии. 19 марта 2011 г. эламовцы избили уличного торговца, который выразил несогласие с их политическими взглядами. Восемь членов ЭЛАМ, один из которых оказался младшим лейтенантом Национальной гвардии Кипра, были арестованы по подозрению в нападении на студентов Университета Никосии в день университетских выборов 6 декабря 2011 г. В 2012 г. газета «Харавги» выпустила материал о том, что сотрудник Нацгвардии обучал активистов ЭЛАМ стрельбе из стрелкового оружия. В результате разбирательства Министерство обороны Кипра подтвердило этот факт и сообщило о том, что офицер был привлечён к ответственности за содеянное.</w:t>
      </w:r>
    </w:p>
    <w:p w14:paraId="08FF4D9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26 марта 2014 г. члены ЭЛАМ предприняли попытку сорвать проходившую в Лимасоле конференцию по воссоединению Кипра, одним из участников которой был политик турецкого происхождения. Активисты прорвались через полицейское заграждение, разбили окно и бросили в конференц-зал бутылку с зажигательной смесью, в результате чего был причинён вред здоровью нескольких человек. Официально ЭЛАМ последовательно опровергал свою связь с вышеуказанными инцидентами, ссылаясь на то, что вина ни одного члена движения так и не была доказана в суде. Более того, партия обвиняет СМИ и другие политические силы страны в намеренных попытках опорочить свою репутацию.</w:t>
      </w:r>
    </w:p>
    <w:p w14:paraId="455006A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ЭЛАМ не скрывает своих связей с греческой правой политической партией «Золотой рассвет» и ссылается на последнюю как на «братскую организацию». В мае 2012 г. члены и сторонники ЭЛАМ вышли на улицы, чтобы отпраздновать успех «Золотого рассвета» на парламентских выборах в Греции, в результате которых партия впервые в своей истории получила места в законодательном органе страны. От лица партии ЭЛАМ было направлено официальное поздравление в адрес лидера «Золотого рассвета» Н.Михалолиакоса. Член парламента Греции от «Золотого рассвета» П.Зисимопулос по приглашению ЭЛАМ принимал участие в упомянутом выше шествии 20 июля 2012 г. и произнёс речь об экономическом кризисе в Греции и турецкой оккупации Северного Кипра.</w:t>
      </w:r>
    </w:p>
    <w:p w14:paraId="2A1CE18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конце декабря 2012 г. на пресс-конференции, на которой было объявлено о выдвижении кандидатом в президенты Кипра представителя ЭЛАМ Й.Хараламбуса присутствовали два члена «Золотого рассвета» - Я.Лагос и И.Касидиарис, который заявил, что ЭЛАМ и «Золотой рассвет» это не просто братские партии, ЭЛАМ – это «Золотой рассвет» Кипра». В октябре 2013 г. И.Касидиарис сделал заявление о том, что ЭЛАМ финансируется греческой партией «Золотой рассвет».</w:t>
      </w:r>
    </w:p>
    <w:p w14:paraId="3103F6B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Деятельность кипрских националистов подвергается критике со стороны всех остальных политических сил страны – от консервативных христианских демократов из правящего Демократического сбора (ДИСИ) до коммунистов из Прогрессивной партии трудового народа Кипра (АКЭЛ).</w:t>
      </w:r>
    </w:p>
    <w:p w14:paraId="001CB70E"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68A74F21"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Латвия </w:t>
      </w:r>
    </w:p>
    <w:p w14:paraId="759383EC"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3738E24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Латвийская сторона продолжает линию на переписывание страниц истории советского периода, представляя Россию, как страну правопреемницу СССР, виновной в последствиях «оккупации». Полноформатная деятельность по указанному досье идет на различных треках.</w:t>
      </w:r>
    </w:p>
    <w:p w14:paraId="1C4DAD3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 внутриполитическом поле ведется обработка общественного мнения путем последовательного навязывания через СМИ соответствующих идейных установок. На периодической основе при поддержке официальных властей организуются мероприятия, обеляющие бывших фашистских пособников, которых здесь представляют в качестве борцов за независимость Латвии. 10 ноября 2016 г. в евангелическо-лютеранской церкви прошла церемония открытия памятной таблички, посвящённой капеллану В.Войткусу, который служил в 19-й дивизии Ваффен СС, а позже стал одним из основателей националистической организации «Ястребы Даугавы».</w:t>
      </w:r>
    </w:p>
    <w:p w14:paraId="6AFACE4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Руководство Латвийской Республики последовательно проводит линию на оправдание бывших эсэсовцев и их пособников, представляя их в качестве «борцов за независимость». 21 декабря 2017 г. Сейм Латвии в окончательном чтении одобрил законопроект о присвоении статуса участника Второй мировой войны (вступил в силу 1 февраля 2018 г.). Документ фактически уравнивает в статусе воевавших на стороне фашистской Германии и ветеранов антигитлеровской коалиции. Участниками Второй мировой планируется признать тех жителей, которые по состоянию на 17 июня 1940 г. были гражданами Латвии или легально приехали на постоянное место жительства. Им выдадут свидетельство установленного образца и памятный нагрудный знак. Самоуправления будут вправе решать вопрос о предоставлении социальных гарантий участникам войны и в рамках своих бюджетов выделять им пособия, льготы при уплате муниципальных пошлин или при получении услуг.</w:t>
      </w:r>
    </w:p>
    <w:p w14:paraId="32C8559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Таким образом, законопроект, по сути, направлен на то, чтобы подвести юридическую базу под оправдание преступных деяний латышских эсэсовцев, ставя в один ряд членов организации, осужденной Нюрнбергским трибуналом, с теми, кто боролся с фашизмом.</w:t>
      </w:r>
    </w:p>
    <w:p w14:paraId="4A87FC3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законодательстве Латвии закреплено дискриминационное положение ветеранов Великой Отечественной войны и бывших узников фашистских лагерей в части социальной поддержки. Для этой категории лиц какие-либо льготы не предусмотрены, однако они гарантированы бывшим легионерам «Ваффен – СС» и «национальным партизанам» (законы «Об установлении статуса политически репрессированного лица, пострадавшего от коммунистического и нацистского режимов» от 12 апреля 1995 г. и «О статусе участника движения национального сопротивления» от 25 апреля 1996 г.), в частности, по уплате налогов при назначении пенсий, использованию общественного транспорта, медицинскому обслуживанию, социальной реабилитации. В бюджете Минобороны Латвии ежегодно выделяются ассигнования на поддержку «Общества национальных солдат» (ветераны «Ваффен – СС») и «Общества национальных партизан» («лесные братья»).</w:t>
      </w:r>
    </w:p>
    <w:p w14:paraId="5DE4721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Членами партий, представляющих интересы русскоязычных избирателей, в Сейм Латвии неоднократно вносились законопроекты о статусе ветеранов антигитлеровской коалиции. Тем не менее, указанные документы неизменно отклонялись подавляющим большинством голосов еще на стадии передачи в комиссии.</w:t>
      </w:r>
    </w:p>
    <w:p w14:paraId="1FF9FCEE"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Кроме вышеизложенного, пункт 1 Переходных правил к Закону «О государственных пенсиях» от 2 ноября 1995 г. предусматривает зачисление в трудовой стаж в повышенном размере времени, проведенного в сталинских лагерях, не предусматривая аналогичных льгот для узников нацистских концлагерей. Время, проведенное в период Второй мировой войны в действующей армии или в партизанских отрядах, воевавших на стороне антигитлеровской коалиции, в стаж для начисления пенсии не засчитывается, равно как и служба в Советской Армии (за исключением срочной).</w:t>
      </w:r>
    </w:p>
    <w:p w14:paraId="5468F3C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Главным проводником ультраправых идей  на официальном уровне является партия «Национальное объединение» («НО», куда входят, в том числе, потомки легионеров «Ваффен СС»), обладающая 17 местами в парламенте и постом спикера сейма. Представители этой политической силы традиционно участвуют в сборищах эсэсовских легионеров 16 марта, ведут разностороннюю деятельность по сохранению «памяти» «лестных братьев» и т.д.</w:t>
      </w:r>
    </w:p>
    <w:p w14:paraId="595BFCE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Основными исполнителями националистической доктрины на уровне общественных организаций является НПО «Ястребы Даугавы», которую «НО»  регулярно спонсирует, и которой делегируется формальная инициатива по реализации ряда акций (мероприятия 16 марта, борьба с «советским наследием», в т.ч. военно-мемориальным, и др.). Менее активен, но не менее агрессивен Клуб байкеров «Божьи псы», также отличающийся редкой степенью национализма и ксенофобии.</w:t>
      </w:r>
    </w:p>
    <w:p w14:paraId="390299F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плане вовлечения в орбиту влияния националистических взглядов подрастающего поколения в Латвии развернута активная работа на платформе Яунсардзе – молодёжного крыла Земессардзе (народное ополчение). Яунсардзе насчитывает в настоящее время более 6,5 тыс. человек. Несмотря на то, что формальной целью Яунсардзе является военная подготовка для защиты интересов Родины, специально подобранные инструкторы параллельно ведут морально-психологическую обработку молодежи. Для Яунсаргов проводятся и летние лагеря для повышения их боевой и политической подготовки. В 2015 г.  министерством обороны Латвии решено выделить дополнительные ресурсы молодёжному ополчению, а также сформировать отряды яунсаргов в каждой волости Латвии.</w:t>
      </w:r>
    </w:p>
    <w:p w14:paraId="33DA57D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21 июля 2017 г. на Рижском Братском кладбище прошло памятное мероприятие в честь Р.Бангерского, группенфюрера СС и генерального инспектора Латышского легиона Ваффен СС. Организатором выступило молодёжное крыло Национального объединения, большинство участников были связаны с этой партией. Мероприятие открывал секретарь Нацблока Р.Зелтитс, присутствовали участники хора сениоров «Tevija», военный капеллан НВС У.Бруклене, представитель студенческой корпорации «Konkordija Valdemаrija», членом которой являлся Бангерский, немногочисленные зрители и журналисты. Отсутствовали высокопоставленные представители партии, высшие чины НВС или Минобороны.</w:t>
      </w:r>
    </w:p>
    <w:p w14:paraId="5A6910F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ноябре 2017 г. Министерство обороны Латвии опубликовало  (издание Sargs.lv) материал, посвященный  "защитникам Бауски", которые в августе и сентябре 1944 г. воевали против освобождавшей мир от нацизма советской армии. Советские войска тогда проводили операцию «Багратион», часть которой пришлась на территорию Латвии. В публикации "защитникам Бауски" ставится в заслугу, что они защищали город от "повторной советской оккупации".</w:t>
      </w:r>
    </w:p>
    <w:p w14:paraId="0BBD04F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Музей оккупации Латвии к октябрю 2018 г. намерен увековечить в бельгийском городе Зедельгем память пленных легионеров «Ваффен СС», которые в конце Второй мировой войны оказались в лагере для военнопленных в этом городе.  Власти города Зедельгем, как утверждают в Музее оккупации, согласны поставить такой памятник с небольшими оговорками – он должен быть посвящен теме свободы.</w:t>
      </w:r>
    </w:p>
    <w:p w14:paraId="6D7334E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ноябре 2017 г. в Рижском замке прошла церемония награждения орденом Виестурса за особые заслуги перед Латвийским государством    офицеров НВС, Государственной пограничной охраны, а также восьми участников движения национального сопротивления, которые с оружием в руках боролись против «советской оккупационной власти». Такое решение принял на своем заседании 20 октября 2017 г. Орденский капитул Канцелярии президента Латвии, а президент  Раймонд Вейонис утвердил это решение.</w:t>
      </w:r>
    </w:p>
    <w:p w14:paraId="77C1EB0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Сотрудник «Музея оккупации» в Риге, историк У.Нейбургс в многочисленных публикациях в латвийскиих СМИ ведет целенаправленную линию на фальсификацию истории, ревизию итогов Второй мировой войны.</w:t>
      </w:r>
    </w:p>
    <w:p w14:paraId="6561FBF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Публикуя свои «исследования», У.Нейбургс не скрывает симпатии к латвийским эсэсовцам. Так, в частности, в статье «Несгибаемый», опубликованной в майском (2015 г.) номере журнала «Маяс виссис», он восхваляет деятельность Э.Лауманиса, командира 19-го разведбатальона латышского легиона СС. Этот «герой», как пишет историк, проявил «несгибаемую волю в застенках ЧК и советских лагерях», отстаивая «свои убеждения».  </w:t>
      </w:r>
    </w:p>
    <w:p w14:paraId="7B0B911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материалах, посвященных немецкому концлагерю Саласпилс (июньский (2017 г.) номер журнала «Маяс виссис»), У.Нейбургс пытается  опровергнуть факты проведения бесчеловечных медицинских экспериментов нацистских врачей над детьми и взятие у них крови. Он также старается доказать, что основная часть, содержавшихся в Саласпилском лагере детей, была вскоре размещена в, детских приютах и попечительских семьях.</w:t>
      </w:r>
    </w:p>
    <w:p w14:paraId="05C9E3D8"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2D3689D8"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Литва</w:t>
      </w:r>
    </w:p>
    <w:p w14:paraId="2052FC09"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2A9BB39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Вследствие системной политики властей по фальсификации истории Второй мировой войны в Литве продолжаются проявления героизации местных пособников фашистов, попытки уравнивания нацистского и советского режимов, политические и административные расправы с подвергающими сомнению официальную трактовку исторических событий.</w:t>
      </w:r>
    </w:p>
    <w:p w14:paraId="3244BAC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Частью государственной идеологии Литвы является прославление «лесных братьев» (в литовской интерпретации – «партизан»), которые именовали себя «борцами с советской властью». Их вооруженные бандформирования численностью до 30 тыс., действовавшиес 1944 по 1956 гг., убили более 25 тыс. местного гражданского населения, в том числе более 1000 детей. Многие из бандитов были коллаборационистами, входившими в структуры оккупационной администрации Третьего рейха и непосредственными участниками Холокоста в Литве в годы Второй мировой войны, когда было уничтожено более 200 тыс. евреев. В местном общественно-информационном пространстве тема преступлений «партизан» практически не затрагивается. Более того, в городах и населенных пунктах Литовской Республики есть немало памятников, мемориальных досок, названий улиц и площадей в их честь. Литовские власти посмертно наградили некоторых нацистских преступников главными государственными наградами.</w:t>
      </w:r>
    </w:p>
    <w:p w14:paraId="11BD92B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ответ на заявление МИД России в связи с провокационным роликом НАТО, фактически реабилитирующим «лесных братьев», в июле 2017 г. литовский журналист А.Тапинас организовал флешмоб с хештегом «Кремльнашуисториюнеперепишешь» против сайтов МИД России и Посольства России в Вильнюсе. При этом, в отличие от комментариев МИД России, содержащих архивную информацию о преступлениях «лесных партизан», литовские пропагандисты подкрепленных фактами аргументов в защиту своей ложной исторической трактовки привести не смогли.</w:t>
      </w:r>
    </w:p>
    <w:p w14:paraId="30B197E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Симптоматичным является инициированный в октябре 2017 г. литовской националистической организацией «Pro Patria» сбор подписей под петицией о присвоении гимназии г. Шяуляй имени одного из лидеров «партизан», пособника нацистов и организатора массовых убийств евреев Й.Норейки вместо нынешнего «прокоммунистического» поэта Ю.Янониса. Данный шаг вызвал волну общественного осуждения со стороны организаций участников Второй мировой войны и еврейской общины и не получил поддержки шяуляйского самоуправления и администрации гимназии. Однако мемориальная доска в честь литовского палача, вопреки протестам общественности, висит на здании библиотеки Литовской академии наук, а в г.Шяуляе расположен памятный камень. Его имя уже носит еще одна школа в г.Шукенис. Несмотря на сохранившиеся в Центральном архиве Литвы приказы Й.Норейки о создании гетто и разделе еврейского имущества, «Центр исследования геноцида и сопротивления жителей Литвы» (ЦИГСЖЛ) не называет его участником Холокоста. Об отношении официального Вильнюса к личности этого пособника нацистов можно судить по комментарию заместителя министра науки и образования Литвы Г.Казакявичюса от 30 октября 2017 г., в котором он подчеркнул, что Й.Норейка «не участвовал в убийствах евреев».</w:t>
      </w:r>
    </w:p>
    <w:p w14:paraId="281E09B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связи с празднованием в Литве 16 февраля 2018 г. столетия «Восстановления государственности» и 11 марта 2018 г. столетия «Восстановления независимости» Сейм Литвы 16 ноября 2017 г. одобрил внесенный националистически настроенными парламентариями законопроект об объявлении 2018 г. «Годом Адольфаса Раманаускаса-Ванагаса», который являлся начальником штаба движения «лесных партизан» в послевоенные годы и, по свидетельствам обобщающего данные о Холокосте израильского Центра Симона Визенталя, участвовал в карательных операциях против еврейского населения (в 2018 г. литовские националисты будут отмечать и столетие со дня рождения этого коллаборациониста). Мэрия Каунаса предварительно одобрила и рассматривает предложение обновить пространство рядом с находящимся в этом городе памятным камнем А.Раманаускасу-Ванагасу и  поднять рядом государственный флаг.</w:t>
      </w:r>
    </w:p>
    <w:p w14:paraId="2368325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ответ на упомянутую инициативу депутатов в октябре 2017 г. журналист Р.Ванагайте и автор книги об участии «лесных партизан» в Холокосте «Наши» возобновила дискуссию об оправданности героизации «лесных братьев». Она предоставила в Комиссию Сейма по исторической памяти найденные ею в литовском Особом архиве свидетельства того, что А.Раманаускас-Ванагас сотрудничал с НКВД и КГБ. Ее поддержал приезжавший в Вильнюс глава Центра Симона Визенталя Э.Зурофф, сообщивший, что располагает фактами участия этого «партизана» в карательных операциях против еврейского населения. Это вызвало жесткое осуждение Р.Ванагайте со стороны консервативной партии «Союз Отечества – Христианские демократы Литвы» (СО-ХДЛ), сочувствующей им общественности и литовских СМИ с обвинениями в работе на «российскую пропаганду». В частности, депутаты-консерваторы А.Анушаускас и Л.Касчюнас под крики «Распни!» со стороны «ура-патриотов» окрестили ее «агентом Кремля».  В результате жалобы, поступившей от известного сторонника героизации «лесных братьев», журналиста А.Тапинаса, публиковавшее книги-бестселлеры писательницы одно из крупнейших издательств „Alma litera“ отозвало их из продажи. В свою очередь, Европейский еврейский конгресс осудил этот шаг и угрозы в адрес Р.Ванагайте и призвал литовское правительство перестать «чествовать тех, кто сотрудничал с немецкими оккупантами». Литовский премьер-министр С.Сквернялис заявил, что не видит причин для пересмотра роли литовцев в убийстве евреев, поскольку Литва-де сделала все необходимые оценки Холокоста. В результате общественной травли Р.Ванагайте была вынуждена публично извиниться за то, что представленные ею факты прозвучали как обвинения «герою Литвы».</w:t>
      </w:r>
    </w:p>
    <w:p w14:paraId="6F5FDA3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Есть и другие примеры того, как подвергающие сомнению «героизм» «лесных партизан» становятся жертвами публичного порицания и расправ, в том числе в виде лишения должностей и работы. Среди них отстранение в июле 2017 г. мэром Вильнюса Р.Шимашюсом от должности директора столичной компании по привлечению инвестиций “GO Vilnius” Д.Удриса, после того как последний в комментарии в социальной сети “Facebook” под содержащей призывы к убийствам организаторов колхозов и представителей советской власти фотографией подчиненных А.Раманаускаса-Ванагаса усомнился в этичности деятельности литовских «партизан». Данному решению предшествовало осуждающее Д.Удриса заявление СО-ХДЛ, в котором его обвинили в «унижении борцов за свободу Литвы».</w:t>
      </w:r>
    </w:p>
    <w:p w14:paraId="4B42788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Активные действия по героизации «лесных братьев» осуществляет «Литовский национальный союз молодежи», который вопреки критике Европейской комиссии по борьбе с расизмом и нетерпимостью и международной общественности и при поддержке литовских властей организует неонацистские марши в «День восстановления литовской государственности» 16 февраля и «День восстановления независимости»</w:t>
      </w:r>
      <w:r w:rsidRPr="00E51972">
        <w:rPr>
          <w:rFonts w:ascii="PT Sans" w:hAnsi="PT Sans" w:cs="Times New Roman"/>
          <w:color w:val="000000"/>
          <w:lang w:eastAsia="ru-RU"/>
        </w:rPr>
        <w:br/>
        <w:t>11 марта под лозунгом «Литва – литовцам».</w:t>
      </w:r>
    </w:p>
    <w:p w14:paraId="5017585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данных шествиях с 2016 г. участвуют представители литовской радикальной неофашистской организации «Щит», которые демонстрируют флаги и плакаты с фашистской и антисемитской символикой. Примечательно, что указанную организацию местные СМИ, политологи, а также председатель Парламентского комитета национальной безопасности и обороны В.Бакас в октябре 2017 г. назвали «прокремлевской». По их мнению, неофашистов Литвы использует Россия, чтобы дискредитировать Вильнюс в глазах международного сообщества, а нацистские идеи, дескать, несвойственны для литовцев. В ежегодных маршах «патриотически настроенной молодежи» участвует и один из самых известных в стране байкерских клубов “Vorai MC”, который попал в поле зрения СМИ в октябре 2017 г. в связи с задержанием его президента Л.Балтрунаса по подозрению в похищении и убийстве человека. После случившегося данная организация была исключена из Литовского байкерского конгресса.</w:t>
      </w:r>
    </w:p>
    <w:p w14:paraId="2AA403E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условиях отсутствия двустороннего межправительственного соглашения о местах захоронений военнослужащих и гражданских жертв войн и репрессий остается не до конца урегулированной в правовом плане ситуация с находящимися на территории ЛР захоронениями и памятниками советским воинам-освободителям, что дает литовским властям повод для широкой интерпретации подхода к данной теме. В частности,  в мае 2017 г. было озвучено предложение относительно переноса из центра города на городское кладбище мемориала и захоронения 106 советских воинов-освободителей в городе Паланга (депутатом Сейма Литвы от СО-ХДЛ К.Масюлисом). В октябре 2017 г. мэрия Биржайского района в деревне Нямунелё-Радвилишкис у памятника в месте захоронений советских воинов установила табличку, указывающую, что надписи об освобождении Литвы от немецко-фашистских захватчиков не соответствуют «исторической правде». Староста муниципального образования Нямунеле-Радвилишкес Г.Кубилюс пояснил, что причиной установки такой таблички стало использование на монументах запрещенных в Литве советских символов – пятиконечной звезды, серпа и молота. Следует отметить, что после резкого осуждения указанной акции Посольством России в Литве мэр Биржайского района В.Валкюнас остановил монтаж «разъяснительных» табличек на двух других захоронениях советских воинов и осудил «самоуправство» его заместителя И.Варзене. Вместе с тем за данную идею ухватился СО-ХДЛ. Заместитель старосты парламентской фракции данной партии Р.Моркунайте-Микуленене обратилась к остальным 59 самоуправлениям Литвы с предложением реализовать затею с информационными стендами возле памятников советским освободителям во всех городах и районах.</w:t>
      </w:r>
    </w:p>
    <w:p w14:paraId="71358A2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Экс-министр иностранных дел Литвы консерватор А.Ажубалис в интервью белорусскому оппозиционному изданию «Хартия'97» 2 ноября 2017 г. выразил сожаление в связи с «отсутствием политической воли перезахоронить останки советских военнослужащих из литовских городов на кладбищах» и указал на недопустимость наличия в Литве «памятников оккупантам». 4 декабря 2017 г. в Сейме ЛР депутатами консерваторами А.Ажубалисом и Л.Касчюнасом был зарегистрирован законопроект «О запрете пропаганды коммунизма или другого тоталитарного строя в общественных объектах». Они призвали в этой связи литовцев пойти по пути Украины и Польши и «очиститься от остатков коммунистической и другой тоталитарной идеологии». В документе предлагается запретить увековечивание на памятниках, в названиях улиц, образовательных учреждений и других объектах общественного пользования «лиц, организаций, событий или дат, символизирующих коммунизм или другой тоталитарный строй». При этом в случае невозможности переименовать или изменить памятники, они должны быть вывезены из общественных мест. В числе первых «кандидатов» на снос консерваторы упоминают памятники советским воинам в Паланге и советскому солдату в Аникщяйском районе. В предварительном списке фигурирует 150-160 памятных объектов. Дата планируемого вступления в силу законопроекта в случае его принятия –1 июля 2018 г.</w:t>
      </w:r>
    </w:p>
    <w:p w14:paraId="2E01FBF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 подходе  литовских властей к вопросу героизации пособников нацистов в противовес борьбе с советским прошлым свидетельствует следующая вызвавшая резонанс в общественном пространстве ситуация. Гражданин Литвы К.Паулюконис, который 9 мая 2017 г. поздравил друзей в социальной сети Facebook с Днём Победы и снабдил публикацию флагом Литовской ССР с пятиконечной звездой, серпом и молотом, 15 сентября 2017 г. решением суда оштрафован на 225 евро. Подсудимый со своей стороны напомнил судьям, что в его родном городе Укмерге стоит памятник поклоннику нацистов Йозасу Крикштапонису, участнику массовых убийств евреев в годы Второй мировой войны. Но внимание на памятник никто не обращает, тогда как за любые проявления симпатии к Советскому Союзу неминуемо следует публичное осуждение в СМИ, к которому подключаются представители власти, в том числе депутаты Сейма.</w:t>
      </w:r>
    </w:p>
    <w:p w14:paraId="1D2B3D7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Государственная политика официального Вильнюса по фальсификации истории Второй мировой войны, героизации фашистских коллаборантов идет вразрез с положениями ежегодно принимаемой по инициативе России резолюции ООН «О борьбе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 число сторонников которой постоянно растет. Литва в рамках общеесовской позиции каждый раз воздерживается при голосовании по данному документу. </w:t>
      </w:r>
    </w:p>
    <w:p w14:paraId="1EE1F42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5D60EBB6"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Молдавия</w:t>
      </w:r>
    </w:p>
    <w:p w14:paraId="6A3F9A01"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2503FFFE"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 данным экспертов, в Республике Молдова насчитывается порядка десяти организаций праворадикального толка, три из которых в последние годы смогли легализовать свой статус через Министерство юстиции страны. По тематике Второй мировой войны «отметилось» объединение «Actiunea-2012» благодаря своим популистским призывами к пересмотру итогов Ялтинской и Потсдамской конференций сквозь призму «ликвидации последствий пакта Молотова-Риббентропа». Представители объединения «Noua dreapta» во главе с неонацистом С.Лашку, считающие себя наследниками румынской фашистской партии «Железная гвардия», открыто используют нацистскую символику, проводят факельные шествия и торжественные акции на кладбищах румынских солдат, погибших в 1941 - 1944 гг. в ходе боев с советской армией.</w:t>
      </w:r>
    </w:p>
    <w:p w14:paraId="25806EC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Откровенно неонацистские акции носят в Молдавии скорее эпизодический, хулиганский характер. Так, 9 мая 2014 г. произошло осквернение памятника воинам-освободителям Кишинёва (на постаменте скульптурной композиции «Родина-мать» начертали надпись «русские фашисты оккупанты», пририсовав к ней нацистскую свастику). Также в 2014 г. в селе Старые Биличены Сынжерейского района Республики Молдова (РМ) с пьедестала на братской могиле советских воинов была похищена скульптура одного из двух красноармейцев. В марте 2015 г. в городе Сороки был снят плакат, посвященный годовщине освобождения данного населенного пункта от немецко-румынских захватчиков. В декабре 2016 г. имел место акт вандализма, совершенный по отношению к кишиневскому памятнику Героям- Комсомольцам. Помимо традиционных неонацистских символов (свастика, кельтский крест) местные вандалы используют так называемый «Крест Архангела Михаила» («Решетку легионеров») - эмблему румынских правых радикалов 30-х годов прошлого века.</w:t>
      </w:r>
    </w:p>
    <w:p w14:paraId="4B26379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Более актуальной проблемой современной Молдавии является румынский унионизм с «примесью» национализма. Вандалы-унионисты активизировались в конце декабря 2017 - начале января 2018 гг.</w:t>
      </w:r>
    </w:p>
    <w:p w14:paraId="142F3BEE"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Так, 23 декабря 2017 г. неизвестные осквернили монумент с танком Т-34 на мемориале «Бессмертие» в селе Чинишеуцы Резинского района РМ. 2 января 2018 г. нападению вандалов подвергся мемориальный комплекс в честь героев Ясско-Кишиневской операции «Виктория» в окрестностях села Леушены (танк Т-34 облили синей, желтой и красной краской - по цветам румынского триколора, а на каменном постаменте появились надписи в стиле «Бессарабия — это Румыния»). По схожей схеме 10 января 2018 г. был изуродован памятник в селе Корнешты Унгенского района.</w:t>
      </w:r>
    </w:p>
    <w:p w14:paraId="731AC30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64B975EE"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Нидерланды</w:t>
      </w:r>
    </w:p>
    <w:p w14:paraId="39EE0BE5"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7C4B214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Проявления неонацизма и антисемитизма в Нидерландах имеют спорадический, несистемный характер.</w:t>
      </w:r>
    </w:p>
    <w:p w14:paraId="6947F5B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Данная проблематика в Нидерландах регулируется, прежде всего, голландским Уголовным кодексом (УК), какие-либо специальные положения в законодательстве отсутствуют.</w:t>
      </w:r>
    </w:p>
    <w:p w14:paraId="08AA100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частности, статья 137 (с) УК криминализует любое публичное оскорбление – в устной, письменной форме или в виде изображений – групп лиц на основании расы, религии, убеждений, сексуальной ориентации, физических или психических недостатков, а статья 137 (d) предусматривает ответственность за подстрекание к ненависти или дискриминации по широкому кругу оснований. Демонстрация нацистской символики как таковая (включая значки, атрибуты униформы, приветствия и др.) не выделяется в отдельный состав преступления, но может подлежать уголовному преследованию на основании общих антидискриминационных положений.</w:t>
      </w:r>
    </w:p>
    <w:p w14:paraId="7F3585E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Нет в уголовном законодательстве Нидерландов и отдельных составов, криминализирующих отрицание исторических фактов, в т.ч. Холокоста. Фальсификаторы истории (а также, например, владельцы или администраторы сайтов, на которых размещены такие материалы) могут привлекаться к ответственности по упомянутым статьям УК.</w:t>
      </w:r>
    </w:p>
    <w:p w14:paraId="435ED2F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 практике каждое конкретное действие рассматривается в суде в соответствии с его контекстом. Нацистское приветствие само по себе, как жест, не подлежит обязательной уголовной ответственности, но влечет наказание в случаях, когда оно целенаправленно осуществляется на публике или в ходе поминальных служб, сопровождается озвучиванием нацистских лозунгов и т.п. При этом то же нацистское приветствие в адрес конкретного лица, а не группы людей, вероятнее всего, будет квалифицироваться по статье 266 УК (как обычное оскорбление).</w:t>
      </w:r>
    </w:p>
    <w:p w14:paraId="27CF7AA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Судебная практика Нидерландов по борьбе с антисемитизмом достаточно скудна. Как правило, обвинительные приговоры выносятся в исключительных случаях. Провокационные высказывания и деяния влекут за собой наказание, только если преследуемые ими цели выходят далеко за рамки «открытых, опирающихся на свободу слова дискуссий в демократическом обществе». Однако есть и обратные примеры - так, в начале 2017 г. несколько граждан Нидерландов были приговорены к общественным работам и/или штрафу за выкрикивание антисемитских лозунгов и демонстрирование символики праворадикалов «Combat 18» и «Defend Europe».</w:t>
      </w:r>
    </w:p>
    <w:p w14:paraId="5DA0883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Примером применения антидискриминационных статей УК в отношении использования нацистской символики является, в частности, дошедшее в 2012 г. до Верховного суда Нидерландов дело об импорте в страну около 100 кинжалов с изображением свастики, символов подразделений «Ваффен-СС» и слоганами Третьего рейха с целью их продажи голландцем (в итоге был признан виновным по статье 137е УК).</w:t>
      </w:r>
    </w:p>
    <w:p w14:paraId="7295BCD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Одним из вызвавших широкий общественных резонанс антисемитских сюжетов в Нидерландах стала история, связанная с присвоением крупнейшему в мире специальному судну-катамарану имени Питера Схелте Хееремы – известного голландского нациста, состоявшего в годы гитлеровской оккупации Нидерландов в рядах «Ваффен-СС». Из-за негативного резонанса в общественных кругах и СМИ руководство «Оллсис» объявило о переименовании судна из «Питера Схелте» в «Пайониринг Спирит», сохранив первоначальную аббревиатуру.</w:t>
      </w:r>
    </w:p>
    <w:p w14:paraId="757AFD7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Нидерландах функционирует политическая партия, которую в целом можно охарактеризовать как неонацистскую – созданный в 1971 г. Нидерландский народный союз. Он известен рядом радикальных призывов (выступает за внесение в конституцию поправки о том, что немецко-христианская культура должна оставаться доминирующей в Нидерландах, за введение предмета «национализм» в школах, за ужесточение миграционной политики, против строительства в Нидерландах новых синагог и мечетей и др.), однако не имеет реальной политической силы.</w:t>
      </w:r>
    </w:p>
    <w:p w14:paraId="0A5AAB4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Международное сообщество продолжает фиксировать проявления дискриминации в Нидерландах в отношении представителей этнических, национальных и религиозных меньшинств, в т.ч. законных и натурализированных мигрантов. В 2013 г. Европейская комиссия против расизма и нетерпимости (ЕКРН) в четвертом (последнем на настоящий момент) докладе по Нидерландам указала на ряд нерешенных проблем в политике правительства по борьбе с нетерпимостью в обществе в целом (сокращение финансирования учреждений по борьбе с дискриминацией, ужесточение требований к интеграции иностранцев, безнаказанность дискриминационных высказываний некоторых политиков и журналистов в отношении ислама, мусульман, мигрантов из Восточной Европы и др.).</w:t>
      </w:r>
    </w:p>
    <w:p w14:paraId="53689B2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Активность в Нидерландах ряда политиков правого толка создает почву для распространения расистских и ксенофобских настроений, в связи с чем ЕКРН, в частности, призвала Нидерланды разработать национальную стратегию по борьбе с расизмом в различных сферах жизни. Такая стратегия в итоге представлена не была. Руководство государства не видит в ней необходимости и ссылается на наличие общего плана действий против дискриминации, принятого в 2010 г. Потому ЕКРН в своем обзоре за 2016 г. сочла рекомендацию выполненной Нидерландами лишь частично.</w:t>
      </w:r>
    </w:p>
    <w:p w14:paraId="6F1600E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Результаты различных исследований свидетельствуют о том, что количество антисемитских инцидентов в Нидерландах в целом сохраняется на одном уровне.</w:t>
      </w:r>
    </w:p>
    <w:p w14:paraId="3A2CE1C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Согласно данным ежегодного доклада Центра информации и документации Израиля (англ. Centre Information and Documentation on Israel, нид. Centrum Informatie en Documentatie Israel, CIDI) в 2016 г. зарегистрировано 109 антисемитских инцидентов (в 2014 г. – 171, в 2015 г. – </w:t>
      </w:r>
      <w:r w:rsidRPr="00E51972">
        <w:rPr>
          <w:rFonts w:ascii="PT Sans" w:hAnsi="PT Sans" w:cs="Times New Roman"/>
          <w:b/>
          <w:bCs/>
          <w:color w:val="000000"/>
          <w:lang w:eastAsia="ru-RU"/>
        </w:rPr>
        <w:t>126</w:t>
      </w:r>
      <w:r w:rsidRPr="00E51972">
        <w:rPr>
          <w:rFonts w:ascii="PT Sans" w:hAnsi="PT Sans" w:cs="Times New Roman"/>
          <w:color w:val="000000"/>
          <w:lang w:eastAsia="ru-RU"/>
        </w:rPr>
        <w:t>). Рост и падение показателей от года к году авторы доклада увязывают с израильскими военными операциями. По данным голландской полиции, в 2016 г. зарегистрировано 335 инцидентов с теми или иными «антисемитскими аспектами» (на 21% меньше, чем в 2015 г.).</w:t>
      </w:r>
    </w:p>
    <w:p w14:paraId="66DD622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560A94F5"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Норвегия</w:t>
      </w:r>
    </w:p>
    <w:p w14:paraId="6F015657"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215A318E"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Норвегии, известной своей толерантностью, неонацизм как политическое и общественное движение на законодательном уровне не запрещён (критика в адрес Осло по данной проблематике уже высказывалась Комитетом ООН по ликвидации расовой дискриминации, последний раз в 2006 г.). В ряде случаев, когда это расценивается в качестве угрозы конкретному человеку, законом предусмотрено уголовное наказание за использование нацистской символики (согласно § 185 УК рассматривается как «проявление ненависти»; наказывается штрафом или тюремным сроком от 1 до 3 лет).</w:t>
      </w:r>
    </w:p>
    <w:p w14:paraId="1C2BE86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стране действует ряд правоэкстремистских группировок, исповедующих идеи национальной и расовой исключительности. По оценкам Центра по изучению правого экстремизма, преступлений на почве ненависти и политического насилия (C-REX), норвежские ультраправые достаточно разрознены, количество активных членов составляет не более 50 чел. Они представлены «филиалами» европейских праворадикальных организаций, включая «Пегиду», «Солдаты Одина», «Стоп исламизации Норвегии», «Норвежскую лигу защиты», «Североевропейское движение сопротивление».</w:t>
      </w:r>
    </w:p>
    <w:p w14:paraId="5B80A79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Одна из некогда основных норвежских группировок «Вигрид» (пыталась баллотироваться в парламент и местные органы власти) прекратила активную деятельность ещё в 2009 г. и в настоящее время практически развалилась.</w:t>
      </w:r>
    </w:p>
    <w:p w14:paraId="71AB223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Наибольшей организованностью и активностью в настоящее время отличается «Североевропейское движение сопротивления» (зарегистрировано в Норвегии в 2011 г.; возглавляет Х.Форвальд). Организация выступает за создание в границах североевропейских стран национал-социалистического государства, призывает к борьбе с «еврейско-сионистским заговором» и гомосексуалистами, а также за чистоту нордической расы. Активисты (их численность в Норвегии по данным правоохранительных органов невелика – около 30 чел.) занимаются расклеиванием плакатов, распространением листовок, участвуют в демонстрациях неонацистов в соседних странах (в основном, в Швеции и Финляндии).Наиболее заметная из последних акций «Североевропейского движения сопротивления» - несанкционированный марш против «засилья ЛГБТ-сообщества» в июле 2017 г. в Кристиансанде (юг Норвегии), в котором приняли участие около 60-70 чел. (из них 20 норвежцев, остальные, в основном, шведы).Вместе с тем, несмотря на немногочисленность местных неонацистов, их деятельность вызывает беспокойство в Полицейской службе безопасности (PST), которая отмечает рост правоэкстремистких настроений (во многом обусловлен усилившимся в последние годы притоком беженцев) и расширение сотрудничества между представителями неонацистской среды Норвегии, Швеции и Финляндии.</w:t>
      </w:r>
    </w:p>
    <w:p w14:paraId="4D4BFB8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Отношение к проявлениям неонацизма у норвежцев в целом негативное. В обществе сохраняется неприятие фашизма, непопулярны попытки пересмотра истории Второй мировой войны и оправдания коллаборационизма.</w:t>
      </w:r>
    </w:p>
    <w:p w14:paraId="76FC832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Так, местные СМИ подвергли критике организованную в ноябре 2017 г. студенческим сообществом Трондхейма нацистскую «вечеринку», в ходе которой весь обслуживающий персонал клуба был одет в эсесовскую униформу (руководство студенческой организации принесло извинения, сославшись на то, что задумывали мероприятие как просто «костюмированное шоу»).</w:t>
      </w:r>
    </w:p>
    <w:p w14:paraId="5040D36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Не находит поддержку как широкой общественности, так и властей продвигаемая Норвежским Красным Крестом инициатива по открытию в Норвегии за счёт государства «места для поминовения» норвежских легионеров «ваффен СС» (дескать, согласно Женевским конвенциям от 12 августа 1949 г. «О защите жертв войны», власти обязаны содействовать доступу родственников умерших к местам их погребения; по имеющимся данным, на фронтах погибло около 900 из 4500 норвежских эсесовцев).</w:t>
      </w:r>
    </w:p>
    <w:p w14:paraId="61FAD4AE"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Критическими рецензиями историков и представителей военно-мемориальных организаций сопровождается появление книг и публикаций, содержащих искаженную трактовку истории Второй мировой войны.</w:t>
      </w:r>
    </w:p>
    <w:p w14:paraId="6EBE153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Вместе с тем власти своими действиями зачастую потакают неонацистам. Так, полиция в целях «избегания насилия» не стала препятствовать проведению несанкционированного марша ультраправых в Кристиансанде, зато применила силу в отношении двух протестовавших против марша, чьё агрессивное поведение было расценено как угрожающее общественному порядку.</w:t>
      </w:r>
    </w:p>
    <w:p w14:paraId="0D41B2E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Не соответствует заявлениям правительства о борьбе с распространением экстремистских идей свободно ведущаяся на крупнейшей норвежской торговой «площадке» finn.no купля-продажа нацистской атрибутики (эсесовской униформы, знамён со свастикой, портретов Гитлера и пр.).</w:t>
      </w:r>
    </w:p>
    <w:p w14:paraId="2C7A325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Никакой реакции не последовало от городских властей Осло после осквернения в октябре 2017 г. монумента в память о подвигах антифашисткой группы «Освальда». Памятник, видимо, не случайно был залит вандалами красной краской - большинство членов группы были коммунистами.Заявляя на словах о неприемлемости любых экстремистских идеологий, включая фашизм, Осло не меняет подходов к российской резолюции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 (в Осло заявляют о её якобы зауженном характере и «ущемлении» в отдельных положениях права на свободу мнений и собраний). Норвежская делегация традиционно воздерживается от голосования по российской резолюции в Генассамблее ООН (последний раз – в ходе 72-й сессии Генассамблеи ООН осенью 2017 г.)</w:t>
      </w:r>
    </w:p>
    <w:p w14:paraId="66EA4AA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453F166D"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Польша</w:t>
      </w:r>
    </w:p>
    <w:p w14:paraId="204C360E"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26C2847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Официальная Варшава с начала 2000-х гг. приняла на вооружение концепцию «двух тоталитаризмов», согласно которой Советский Союз несет равную с Третьим рейхом ответственность за развязывание Второй мировой войны, а Польша представляется «невинной жертвой» агрессии двух тоталитарных режимов. Очередным шагом на пути переписывания истории XX в. и изъятия из национального сознания памяти о решающей роли СССР в освобождении Польши от нацистской оккупации стало принятие закона о запрете пропаганды коммунизма или иного тоталитарного строя (т.н. «закон о декоммунизации» от 1 апреля 2016 г.).</w:t>
      </w:r>
    </w:p>
    <w:p w14:paraId="0F617B3E"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соответствии с ним местным властям давался год на устранение из публичного пространства названий, связанных с лицами, организациями, событиями и датами, символизирующими «репрессивный, авторитарный и несуверенный режим власти в Польше в 1944-1989 гг.». Изначально закон не касался памятников, однако в июле 2017 г. в него были внесены поправки, в соответствии с которыми в течение года с момента их вступления в силу (21 октября 2017 г.) из публичного пространства должны быть устранены любые объекты, «символизирующие коммунизм или другой тоталитарный строй либо пропагандирующие этот строй». Согласно пояснительным документам к закону и заявлениям польских парламентариев, памятники советским воинам-освободителям, не связанные с захоронениями, рассматриваются как относящиеся к этой категории. В соответствиис поправками к закону от 29 декабря 2017 г. крайний срок устранения из публичного пространства элементов, «символизирующих коммунизм», перенесен на 31 марта 2018 г.</w:t>
      </w:r>
    </w:p>
    <w:p w14:paraId="29C1A61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 фоне подобных законодательных инициатив и соответствующей позиции польских властей продолжается противоправный – в нарушение Договора между Российской Федерацией и Республикой Польша о дружественном и добрососедском сотрудничестве от 22 мая 1992 г., межправительственного Соглашения о сотрудничестве в области культуры, науки и образования от 25 августа 1993 г. и межправительственного Соглашения о захоронениях и местах памяти жертв войн и репрессий от 22 февраля 1994 г. – демонтаж памятников воинам Красной Армии (в 2014 г. – 2, в 2015 г. – 6, в 2016 г. – 6, в 2017 г. – 5, за первые3 месяца 2018 г. - 12). Не прекращаются проявления вандализма в отношении нашего военно-мемориального наследия: в 2014 г. их зарегистрировано 22 (из них 20 – на кладбищах и 2 – в отношении памятников), в 2015 г. – 25 (18 – на кладбищах, 7 – в отношении памятников), в 2016 г. – 15 (9 – на кладбищах, 6 – в отношении памятников), с января по ноябрь 2017 г. – 15 (6 – на кладбищах, 9 – в отношении памятников), с января по март 2018 г. – 2. Этот феномен тесно связан с антироссийскими настроениями в польском обществе, которые нагнетаются руководством страны и местными СМИ. Нанесенный вандалами ущерб местные власти более или менее оперативно устраняют, но виновных, как правило, «не находят». Крайне редко центральные, региональные или местные польские власти выступают с публичным осуждением или заявлениями о недопустимости осквернения советских захоронений и памятников.</w:t>
      </w:r>
    </w:p>
    <w:p w14:paraId="050E369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Польше стало нормой возложение на Советский Союз вины не только за ее беды периода 1939-1945 гг., но и за «советскую оккупацию» Польши в 1944-1989 гг. 20 октября 2016 г. польский Сейм совместно с Верховной Радой Украины принял «Декларацию памяти и солидарности», в которой Советский Союз причисляется к агрессорам, развязавшим Вторую мировую войну, осуждаются решения Ялтинской конференции в отношении послевоенного устройства Европы.</w:t>
      </w:r>
    </w:p>
    <w:p w14:paraId="0D5053F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Для Польши не характерны попытки оправдывать или героизировать нацизм и нацистских преступников. Историческая политика польских властей направлена на утверждение Польши в образе «главной европейской жертвы» Второй мировой войны, культивирование памяти об огромных человеческих и материальных потерях в результате немецкой агрессии и оккупации.</w:t>
      </w:r>
    </w:p>
    <w:p w14:paraId="5DB0C9F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Однако для находящейся с конца 2015 г. у власти национал-консервативной партии «Право и справедливость» (ПиС) приоритетное значение имеет борьба с «наследием коммунизма», и в этом контексте поиск «новых героев» ведется, в частности, среди т.н. «проклятых солдат» – участников вооруженного антисоветского и антикоммунистического подполья 1944-1953 гг. «Проклятые» представляются властями как образцы для патриотического подражания, об их преступлениях при этом умалчивается. С 1 марта 2016 г. в Польше с участием первых лиц государства отмечается «День памяти проклятых солдат», а из официального дискурса практически полностью исчезли упоминания о радикализации подполья, росте националистических настроений, антисемитизме, убийствах по национальному и религиозному признаку. Среди «героев» оказался, например, З.Шендзеляж («Лупашка») – командир 5-ой Виленской бригады Армии Крайовой (АК), по приказу которого 23 июня 1944 г. в дер. Дубингяй (Литва) в качестве мести за расстрел поляков литовской полицией было убито до 200 (по польским данным – 27) местных жителей, включая двухмесячных младенцев. Министр обороны А.Мачеревич в феврале 2016 г. в дер. Ваксмунд (Малопольское воеводство) принял участие в торжественных мероприятиях по случаю 69-ой годовщины со дня смерти другого «проклятого» – Ю.Курася («Огня»), обвиняемого в уничтожении евреев и преступлениях против словацкого населения в Подгале. В своей речи он подчеркнул, что сила Польши должна опираться на традиции бойцов отряда «Огня».</w:t>
      </w:r>
    </w:p>
    <w:p w14:paraId="624025C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Апофеозом героизации «проклятых солдат» стало принятие Сеймом 15 сентября 2017 г. без голосования и под аплодисменты резолюции в память 75-летия со дня создания «Национальных вооруженных сил» (НСЗ) – подпольной вооруженной организации, формирования которой запятнали себя сотрудничеством с нацистами и вооруженными действиями против польских антифашистских и просоветских сил. В тексте документа указывается, что солдаты НСЗ «сражались как с немецким, так и советским оккупантом», «никогда не смирились с подчинением Польши Советскому Союзу и навязыванием ей коммунистической власти. Часть из них вместе с Бригадой Св.Креста НСЗ переправилась на Запад. Многие продолжали и дальше борьбу в рядах «Национального объединения» и других партизанских отрядов. «За верность идее независимости солдаты НСЗ платили наивысшую цену. Их мучили и убивали коммунистические палачи, а место погребения многих из них до сих пор неизвестно», – говорится в документе. За исключением отдельных комментариев в СМИ либерального  и левого толка и интервью директора Музея истории польских евреев ПОЛИН Д.Столы, который напомнил о фашистском характере этой организации, ее коллаборационизме и военных преступлениях, героизация этого формирования не вызвала у польской политической и научной элиты особых протестов или возмущения. На следующий день солдат НСЗ в письме превозносил лидер правящей партии Я.Качиньский: «Это была большая сила, не только по количеству солдат, но также – а может, прежде всего – благодаря силе их духа, силе веры и любви к Родине, идейному единству, железной воле и огромной целеустремленности. Этого коммунисты просто боялись, в этом видели наибольшую угрозу и поэтому так ненавидели солдат НСЗ». Президент А.Дуда, под патронатом которого проходили памятные мероприятия, в направленном участникам торжеств письме с одобрением отметил, что «молодое поколение все охотнее обращается к действиям НСЗ, видя в их солдатах продолжателей лучших польских патриотических традиций».</w:t>
      </w:r>
    </w:p>
    <w:p w14:paraId="51F5129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Правозащитные организации и польские СМИ обращают внимание, что с 2015 г. в Польше стабильно растет количество преступлений на почве расизма и расовой ненависти (в 2015 г. – 1548, в 2016 г. – 1631). По данным польской антифашистской организации «Никогда больше» («Nigdy Więcej», действует в Польше с 1996 г.), с лета-осени 2015 г. на территории Польши ежедневно происходят инциденты на почве расизма. Официальные данные, в частности, доклады Национальной прокуратуры также свидетельствуют об учащении подобных правонарушений. Статистика преступности за первые полгода 2017 г. в сравнении с таким же периодом 2015-2016 гг. показывает рост числа преступлений на почве расовой ненависти на 15%, в т.ч. двукратный рост (с 192 до 362 случаев) преступлений против мусульман и трехкратный – против украинцев (с 37 до 92 случаев). Отмечается, что за 2016-2017 гг. изменились объекты ненависти – если до 2016 г. основными жертвами были цыгане, то теперь на первом месте оказались мусульмане (20%), за ними следуют украинцы (10,6%) и евреи (7,8%). Несомненно, данную ситуацию усугубляет позиция правящей партии ПиС, которая подпитывает антииммигрантские настроения в обществе и негласно поддерживает такие праворадикальные организации, как «Всепольская молодежь» («Młodzież Wszechpolska»), «Национальное движение» (Ruch Narodowy») и «Национально-радикальный лагерь» (НРЛ) («Ob</w:t>
      </w:r>
      <w:r w:rsidRPr="00E51972">
        <w:rPr>
          <w:rFonts w:ascii="Calibri" w:eastAsia="Calibri" w:hAnsi="Calibri" w:cs="Calibri"/>
          <w:color w:val="000000"/>
          <w:lang w:eastAsia="ru-RU"/>
        </w:rPr>
        <w:t>ȯ</w:t>
      </w:r>
      <w:r w:rsidRPr="00E51972">
        <w:rPr>
          <w:rFonts w:ascii="PT Sans" w:hAnsi="PT Sans" w:cs="Times New Roman"/>
          <w:color w:val="000000"/>
          <w:lang w:eastAsia="ru-RU"/>
        </w:rPr>
        <w:t>z Narodowo-Radykalny»).</w:t>
      </w:r>
    </w:p>
    <w:p w14:paraId="41D7DF0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 негативным тенденциям также относится рост количества оправдательных приговоров, количества прекращенных дел (за 2016 г. – 76 %) и отказов в расследовании правонарушений на почве расизма со ссылкой на «низкий уровень угрозы общественной безопасности», рост числа правонарушений во время массовых мероприятий (демонстраций, шествий, собраний) в связи со слабой превентивной деятельностью органов правопорядка на этом направлении.</w:t>
      </w:r>
    </w:p>
    <w:p w14:paraId="1194397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Деятельность политических партий и организаций, использующих методы и практики фашизма или пропагандирующие его, а также разжигающие ненависть на национальной, расовой или этнической почве в соответствии со ст. 13, 256, 257 Конституции в стране запрещена. Правозащитные структуры, однако, обращают внимание на рост популярности неонацистской и расистской идеологии и усиление активности в Польше таких фашистских организаций, как «Национальное возрождение Польши», «Кровь и честь» («Blood and Honour»). По данным «Nigdy Więcej», Польша остается одним из европейских центров по подготовке боевых отрядов националистов из Германии, Испании и других стран. Наиболее активной деятельностью в этой сфере в 2015-2017 гг. отметились следующие организации:</w:t>
      </w:r>
    </w:p>
    <w:p w14:paraId="7E6DFC0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«Redwatch» - интернет-портал, возникший в 2006 г. по инициативе международного неонацистского движения «Кровь и честь», занимается провоцированием ненависти в отношении анархистских и левых организаций, ЛГБТ, феминистского и антифашистского движений, национальных меньшинств. Целью активистов является сбор и размещение личных данных «предателей расы»» и последующее их запугивание.  Еще в 2006 г. организация «Репортеры без границ» направила польскому министру юстиции З.Зёбро (сейчас он вновь возглавляет это ведомство) письмо, в котором обращалось внимание на серьезную угрозу 15 журналистам левых и оппозиционных властям изданий, (интернет-портал Indymedia, Pracownicza Demokracja, Nigdy Więcej, Krytyka Polityczna, Nowy Robotnik), данные которых были опубликованы на портале. После антиправительственных демонстраций 2016 г.  на портале были опубликованы также данные политических деятелей, находящихся в оппозиции к нынешним польским властям (А.Холланд, К.Модзелевский). Несмотря на вмешательство следственных органов, информация на портале продолжает периодически актуализироваться;</w:t>
      </w:r>
    </w:p>
    <w:p w14:paraId="5C6A51F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 «Национальное возрождение Польши» (Narodowe Odrodzenie Polski) – неонацистская организация, активно участвует в подготовке маршей к годовщинам независимости Польши 11 ноября. Известна использованием нацистской символики, сотрудничеством с неонацистской украинской «Свободой», Национал-демократической партией Германии, греческой неонацистской партией «Золотая заря». </w:t>
      </w:r>
    </w:p>
    <w:p w14:paraId="75D6436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Польше ежегодно проходят музыкальные фестивали с участием групп неонацистского толка, запрещенных в других европейских странах.  В конце ноября 2015 г. в г.Гостынь (Великопольское воеводство) состоялся концерт с использованием символики неонацистской международной организации «Кровь и честь», в котором приняли участие польские, венгерские и финские исполнители. Город известен деятельностью групп правых экстремистов и неонацистского движения «Национальное возрождение Польши», а также музыкальной группой «Возмездие 88» («88» - «Heil Hitler»; H – 8-я буква немецкого алфавита), которая в своих выступлениях пропагандирует расизм и использует свастику. Подобные мероприятия носят закрытый характер и проходят без какого-либо вмешательства правоохранительных органов, которые смотрят на подобные проявления нацистских настроений «сквозь пальцы», считая их скорее «субкультурным», нежели общественно опасным явлением. По мнению местных антифашистских активистов, следственная разработка этих группировок ведется польскими органами на крайне низком уровне. Хотя видео-  и фотоматериалы с подобных «сходок» открыто распространяются в Интернете, польские правоохранительные органы предпочитают закрывать дела за «недостаточностью улик».</w:t>
      </w:r>
    </w:p>
    <w:p w14:paraId="37E55AE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Широкий международный резонанс вызвал прошедший в Варшаве 11 ноября 2017 г. ежегодный Марш Независимости (по случаю 99-летней годовщины восстановления независимого польского государства), в котором приняли участие 60 тыс. человек. Участники марша использовали фашистскую символику (кельтский крест) и такие лозунги, как: «Европа белая или безлюдная», «Чистая кровь», «Молитесь об исламском Холокосте». На шествие были приглашены представители национал-радикальных движений из Италии, Испании, Венгрии и Словакии. По информации польских обозревателей, в марше приняли участие такие польские организации, как «Никлот» (молодежная националистическая организация антиклерикального и антисемитского характера, провозглашающая своей целью борьбу за чистоту «славянской и арийской расы») и «Штурмовики» (группировка националистов, использующая в качестве эмблемы символ Британского союза фашистов). Обе они входят в т.н. Черный блок польских организаций, придерживающихся расистских идей. Ведущие зарубежные СМИ (“The Independent”, “BBC”, “Daily Mail”, “The Guardian”, “Newsweek” и др.) назвали шествие в Варшаве «крупнейшим фашистским маршем в Европе». Отмечалось, что польские власти поначалу никак не отреагировали на использование фашистской символики, а тогдашний министр внутренних дел и администрации М.Блащак не только не осудил расистские лозунги, но и похвалил участников марша «за патриотизм». Только после того, как негативные оценки этих событий прозвучали в мировых СМИ, с их осуждением выступили президент Польши А.Дуда и лидер ПиС Я.Качиньский, а Блащак поручил провести расследование, в частности, случаев избиения националистами и задержания полицией участников параллельного антифашистского шествия.</w:t>
      </w:r>
    </w:p>
    <w:p w14:paraId="74DD33A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Оппозиционные нынешнему правительству власти Варшавы напомнили министру юстиции З.Зёбро, что ранее уже направляли ему обращение о делегализации НРЛ на основе положений Конституции, которое осталось без результата.</w:t>
      </w:r>
    </w:p>
    <w:p w14:paraId="6513381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2D5B29EA"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Португалия</w:t>
      </w:r>
    </w:p>
    <w:p w14:paraId="1D63B6E6"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156C549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Хотя в целом можно говорить об отсутствии в стране острых практических проявлений неонацизма, спорадические случаи дискриминации по расовому и национальному признаку тем не менее имеют место. Все они, однако, тщательно фиксируются и придаются огласке в СМИ активно действующей в Португалии некоммерческой организацией «SOS – Расизм». На государственном уровне каких-либо попыток оправдания или героизации нацизма не предпринимается. Руководство страны не ставит под сомнение акт агрессии нацистской Германии против еврейского и других народов Европы. Так, в статье, опубликованной в газете «Диариу де Нотисиаш» (27.01.2017 г.) по случаю Международного дня памяти жертв Холокоста, мининдел Португалии А.Сантуш Силва призывает не только осудить Холокост как «добровольную, спланированную и организованную» деятельность по полному истреблению еврейского народа, но и не закрывать глаза на случаи проявления расизма, дискриминации и уничтожения национальных, этнических и религиозных групп в современном мире.</w:t>
      </w:r>
    </w:p>
    <w:p w14:paraId="77F535A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мае 2017 г. глава португальской дипломатии впервые принял участие в памятной акции по случаю освобождения нацистского концлагеря Маутхаузен (Австрия), где, как стало известно из исследования Института современной истории Лиссабонского университета НОВА, содержалось не менее десяти португальцев, восемь из которых там погибли.</w:t>
      </w:r>
    </w:p>
    <w:p w14:paraId="15187F5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67D9280E"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Румыния</w:t>
      </w:r>
    </w:p>
    <w:p w14:paraId="10E294EE"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5F781AE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 момента выхода первого доклада МИД России «Неонацизм - опасный вызов правам человека, демократии и верховенству права» в Румынии произошли определённые изменения.</w:t>
      </w:r>
    </w:p>
    <w:p w14:paraId="1DAC920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июле 2015 г. вступил в силу Закон № 217 об изменении и дополнении Постановления Правительства № 31 от 2002 г. о запрете организаций и символики фашистского, расистского и ксенофобского характера, а также пропаганды культа лиц, виновных в преступлениях против мира и человечности.</w:t>
      </w:r>
    </w:p>
    <w:p w14:paraId="006A809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Ключевые нововведения заключаются в следующем. Появилось определение понятия «Холокост в Румынии» («систематическое истребление и уничтожение евреев и цыган при поддержке властей и государственных учреждений румынского государства в период с 1940 по 1944 гг.») и ответственность за его отрицание, оправдание или принижение его последствий. Легионерские движения («организации, действовавшие в Румынии в период с 1927 по 1941 гг. под названием «Легион Архангела Михаила», «Железная гвардия» и партия «Всё для страны») и их современные последователи автоматически приравниваются к фашистским организациям и подлежат запрету.</w:t>
      </w:r>
    </w:p>
    <w:p w14:paraId="10D3F23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Ужесточения законодательства привели к тому, что некогда официально зарегистрированные общественные организации, проповедующие идеи «легионерского движения», были вынуждены свернуть свою публичную деятельность или свести её к минимуму и действовать в рамках закона.</w:t>
      </w:r>
    </w:p>
    <w:p w14:paraId="2E007EF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Между тем ряд ультраправых организаций продолжает вести пропагандистскую деятельность «из подполья», используя площадки в социальных сетях. Все они немногочисленны и имеют крайне ограниченный круг последователей. Среди них официально зарегистрированная партия «Новые правые» и не имеющее легального статуса Легионерское движение - Легион «Архангела Михаила».</w:t>
      </w:r>
    </w:p>
    <w:p w14:paraId="64131A7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Более влиятельной, многочисленной и активной является включающая в себя свыше 40 НПО гражданская платформа «Действие 2012» («Actiunea 2012»). Организация агрессивно продвигает в массы идеи «румыноунионизма», выступая за пересмотр границ, предполагающий «возвращение» Молдавии, украинской Буковины и ряда районов Одесской области в «лоно родины-матери» Румынии. В рамках регулярно организуемых акций и шествий по всей стране наряду с ревизионистскими лозунгами зачастую звучит ультранационалистическая и откровенно русофобская риторика. «Румыноунионистские» движения активно задействуются в попытках фальсификации истории. Лидеры этих движений склонны обелять военные преступления румынских приспешников А.Гитлера - диктатора И.Антонеску и других, маскируя их зверские деяния под «национально-освободительную борьбу» румынского народа за «спасение исторических территорий» от «красной чумы».</w:t>
      </w:r>
    </w:p>
    <w:p w14:paraId="4BEC065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38BB0594"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Словакия</w:t>
      </w:r>
    </w:p>
    <w:p w14:paraId="79D1C26C"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7F1CAA4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Национальный Совет (парламент) Словакии входит Народная партия «Наша Словакия» (НПНС, руководитель – М.Котлеба), исповедующая идеологию расового превосходства и позиционирующая себя в качестве идейной наследницы Словацкого государства времен Второй мировой войны. Его лидера Й.Тисо, ставшего убежденным сторонником А.Гитлера, члены партии воспринимают в качестве выдающегося политика, внесшего решающий вклад в становление словацкой государственности. НПНС активно использует антицыганскую риторику, поддерживает контакты с радикальными объединениями Чехии, Германии, Польши, Испании, Италии, Сербии и Хорватии. Практически все политические силы Словакии отказываются от сотрудничества с этой структурой.</w:t>
      </w:r>
    </w:p>
    <w:p w14:paraId="09BC9E1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работе с электоратом «Наша Словакия» пользуется националистической символикой, не чужд ей и своеобразный «нацистский» символизм. В частности, будучи главой Банскобыстрицкого края, М.Котлеба демонстративно дотировал региональные школьные учреждения финансовыми средствами в размере 1488 евро (как известно, значение его разделяется на два числа 14 и 88. Первая часть – 14 принадлежит американцу, стороннику нацизма Дэвиду Лэйну и составляет фразу из 14 слов, которая в переводе означает: «Мы должны обеспечить существование нашего народа и будущее для белых детей». А код 88 в международном общении неонацистов означает приветствие «Хайль Гитлер!», поскольку буква «Н» - восьмая по счету в немецком алфавите).</w:t>
      </w:r>
    </w:p>
    <w:p w14:paraId="2409926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НПНС неоднократно пыталась зарегистрировать националистическую символику, в частности, двойной крест, использовавшийся в «Глинковой гвардии» - полувоенной организации периода профашистского словацкого государства (отказано прокуратурой). Сам М.Котлеба неоднократно задерживался за выкрикивание националистических лозунгов во время массовых мероприятий, однако ни одно дело не завершилось обвинительным заключением. Его считают экстремистом, хотя по статье «экстремизм» (ст. 140 а Уголовного кодекса) он никогда не был осужден.</w:t>
      </w:r>
    </w:p>
    <w:p w14:paraId="1E4330A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Руководство Словакии предпринимает практические шаги в борьбе против экстремизма. Так, в 2017 г. функции по расследованию подобных уголовных деяний были возложены на Управление специальной прокуратуры, штат которого, по решению Правительства, был значительно расширен, а также Специализированный уголовный суд. В стадии разработки находится новый закон о политических партиях, который поступит на рассмотрение в Национальный совет Словацкой Республики весной 2018 г. Согласно законопроекту, лидеры запрещенных судом движений и партий не смогут в дальнейшем участвовать в политической борьбе. Его инициатором выступает спикер словацкого парламента А.Данко, который не скрывает, что изменения направлены против НПНС и ее лидера М.Котлебы. Президент страны А.Киска и премьер-министр Словакии Р.Фицо неоднократно публично называли эту партию «фашистской».</w:t>
      </w:r>
    </w:p>
    <w:p w14:paraId="12AEFE7E"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программе школьного образования освещению событий Второй мировой войны, а также деятельности руководства Словакии в указанный исторический период уделяется недостаточно внимания. В частности, в одобренных Министерством образования, науки, исследований и спорта Словацкой Республики учебниках истории для учащихся словацких школ «излишне аккуратно» дается оценка реальной политики и лидеров Словацкой Республики в 1939-1945 гг. Характерно, что на парламентских выборах 2016 г. из числа проголосовавших за НПНС до 60 % составила молодежь.</w:t>
      </w:r>
    </w:p>
    <w:p w14:paraId="5E65F09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Примером попыток распространения нацистской идеологии является поступление в 2017 г. в продажу в Словакии чешского перевода книги А.Розенберга «Чума в России». Стоит отметить, что инициатива вызвала острую критику в ряде словацких СМИ (прежде всего, в общенациональной газете «Pravda» и на интернет-портале «parlamentnelisty.sk»). В открытой продаже имеется также книга А.Гитлера «Моя борьба» на чешском языке.</w:t>
      </w:r>
    </w:p>
    <w:p w14:paraId="07CC3311"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3FCFD4F7"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Словения</w:t>
      </w:r>
    </w:p>
    <w:p w14:paraId="2329CDA4"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15C2D21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Проявления неонацизма в Словении не носят системного характера.</w:t>
      </w:r>
    </w:p>
    <w:p w14:paraId="6E036B9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Словенское общество негативно реагирует на попытки распространения агрессивных националистических идеологий. В истории независимой Словении не было отмечено фактов проведения неонацистских маршей и факельных шествий. Случаи идеологически мотивированных нападений на лиц иной национальности, веры или убеждений являются единичными.</w:t>
      </w:r>
    </w:p>
    <w:p w14:paraId="14435D8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Власти страны проводят курс на сохранение общественно-политической стабильности и решительно не поддерживают любые националистические и экстремистские проявления.</w:t>
      </w:r>
    </w:p>
    <w:p w14:paraId="77676CE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Разрозненные радикальные объединения, к числу которых эксперты относят последователей европейской неонацистской организации «Кровь и честь» (Blood&amp;Honour), а также группировки «Здесь - Словения», «Охотники за головами», «Автономные националисты Словении» и др., в последние годы отказались от проведения публичных акций. Для продвижения своих идей и поддержания контактов они используют социальные сети (прежде всего Фейсбук), порой прибегают к размещению в Любляне и ряде других городов Словении граффити экстремистского содержания.</w:t>
      </w:r>
    </w:p>
    <w:p w14:paraId="55C93BC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Прикрываясь патриотическими лозунгами, эти организации выступают против мигрантов, мусульман, цыган, выходцев из других бывших республик Югославии, а также своих идеологических оппонентов. При этом они пытаются обелить образ «домобранцев» и «Вооруженной антикоммунистической милиции» – подразделений, сформированных немецкими и итальянскими оккупантами на словенской территории в годы Второй мировой войны.</w:t>
      </w:r>
    </w:p>
    <w:p w14:paraId="2407DA5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отдельных электронных и печатных СМИ страны публикуются материалы, прославляющие коллаборационистов как «борцов с коммунистическим злом», поднимается тема отождествления коммунизма с фашизмом.</w:t>
      </w:r>
    </w:p>
    <w:p w14:paraId="5C506EF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ответ на призывы общественности к полному запрету нацистской и фашистской символики, а также деятельности экстремистских группировок правительство констатирует «отсутствие в настоящее время связанной с этим повышенной угрозы безопасности» и пока не считает необходимым внесение каких-либо изменений в действующее законодательство.</w:t>
      </w:r>
    </w:p>
    <w:p w14:paraId="14BE8D8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6D48D8B9"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США</w:t>
      </w:r>
    </w:p>
    <w:p w14:paraId="1EAF1923"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3E6404C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 оценкам американской правозащитной организации «Южный центр правовой защиты бедности», в США действует более 900 различных «групп ненависти» («hate groups»), пропагандирующих нетерпимость на основе религии, расы или половой принадлежности. В том числе: 130 групп- последователей «Ку Клукс Клана», 99 неонацистских организаций, более 100 объединений «белых националистов», 78 - скинхедов, 21 - «подлинных христиан», 43 - «неоконфедератов», 193 - «черных сепаратистов», 52 - «противников ЛГБТ», 101 - «исламофобов» и прочих. Большинство из них в той или иной степени исповедуют фашистскую идеологию (в том числе с прямыми отсылками к нацистской Германии).</w:t>
      </w:r>
    </w:p>
    <w:p w14:paraId="1E18B89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При этом многие организации открыто используют фашистскую символику, нацистские лозунги (это не запрещено законом в США). В свободной продаже на американском рынке имеется практически любая литература экстремистской направленности. Большинство радикальных и нацистских объединений в США имеют интернет-ресурсы с информацией об организациях и пропагандируемой идеологии. На сайтах принимаются финансовые пожертвования. Отсутствие ограничений на деятельность экстремистских организаций в США предпочитают объяснять необходимостью обеспечения конституционных положений о свободе слова.</w:t>
      </w:r>
    </w:p>
    <w:p w14:paraId="356F22D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Одним из крупнейших в США неонацистских и радикальных медиаресурсов является интернет-сайт «Дэйли Стормер» (The Daily Stormer), который до середины 2013 г. действовал под названием «Тотальный фашизм» (Total Fascism). Его создатель Э.Энглин открыто заявлял о поддержке «основных принципов нацизма» ради «сохранения западной цивилизации». На сайте публикуются статьи антисемитской, исламофобской и расистской направленности. Материалы обращены в основном к молодежной аудитории. Ресурс поддерживает т.н. армию троллей, которые устраивают сетевые атаки на лиц, с которыми по тем или иным политическим вопросам не согласен владелец сайта. Ресурс полагается на добровольные финансовые пожертвования, которые, в связи отказом в регистрации и блокировкой домена многими интернет-провайдерами, принимаются только наличными или в виде криптовалюты.</w:t>
      </w:r>
    </w:p>
    <w:p w14:paraId="0398A11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Кстати, Россия подверглась в США необоснованной критике за якобы потворствование экстремистскому ресурсу после того, как Э.Энглин перерегистрировал свой сайт в России из-за отказа в обслуживании со стороны американских телекоммуникационных компаний. Вместе с тем, американские СМИ опускают информацию о том, что неонацистский ресурс был практически сразу заблокирован Роскомнадзором.</w:t>
      </w:r>
    </w:p>
    <w:p w14:paraId="1167F8E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 категории «профашистских» или «неонацистских» в США можно отнести ряд политических и общественных движений, поддерживающих национал-социалистические (или схожие с ними) взгляды и заимствующие различные элементы нацистской идеологии. Крупнейшие из них - Национал- социалистическое движение (National Socialist Movement) и Американская нацистская партия (American Nazi Party).</w:t>
      </w:r>
    </w:p>
    <w:p w14:paraId="5CC43C5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Национал-социалистическое движение является крупнейшей неонацистской группировкой в США. Основана в 1974 г., штаб-квартира находится в г. Детройт (шт.Мичиган). Проповедует идеи неонацизма, расизма, исламофобии, выступает против иммиграции. Имеет свои лозунги, герб и логотип, в которых в том числе используется фашистская символика. Под эгидой движения регулярно проводятся мероприятия и демонстрации, печатается пропагандистская литература. Прием в партию возможен с 18 лет, есть специальное подразделение для подростков. Руководство партии заявляет о деятельности своей организации в соответствии с конституцией США.</w:t>
      </w:r>
    </w:p>
    <w:p w14:paraId="6F4C871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Американская нацистская партия (АНП), основанная в 1959 г. главным идеологом неонацизма в США Дж.Рокуэллом, подает себя как не только как политическая, но и «образовательная» организация. Продвигает идеи американского национал-социализма, основанного на якобы расовом превосходстве белого населения Америки. Партия делает ставку на информационно-пропагандистскую деятельность небольших ячеек и индивидуальную работу отдельных активистов по всей стране. По словам нынешнего лидера Р.Сухэйды - громкие демонстрации и политические акции бессмысленны. Результат же может обеспечить лишь скрупулезное «выстраивание скелета» организации.</w:t>
      </w:r>
    </w:p>
    <w:p w14:paraId="65E745E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Кроме того в Америке действуют многочисленные последователи Ку- Клукс-Клана, распавшегося на множество группировок, представители которых исповедают идеи «на грани» фашизма или нацизма.</w:t>
      </w:r>
    </w:p>
    <w:p w14:paraId="7470E8B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Среди прочих неонацистских группировок в США: Американская национал-социалистическая партия рабочих, Арийское братство, Свободная национал-социалистическая партия зеленых, Национальный альянс, Национал- социалистическое движение сопротивления, Новый порядок, Райхсфольк, Фольксфронт, Американская партия чернорубашечников (единственное объединение на территории США, проповедующее идеи итальянского фашизма, клерикализма) и Христианская фалангистская партия Америки.</w:t>
      </w:r>
    </w:p>
    <w:p w14:paraId="2A9C606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Активной деятельности не ведут, но формально не прекращали работы такие экстремистские структуры, как Американский фронт, Фашистская лига Северной Америки, Германо-американский союз, Партия белых патриотов и прочие.</w:t>
      </w:r>
    </w:p>
    <w:p w14:paraId="4C2AA0E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Вместе с тем, под лозунгами противодействия неонацизму в США также действуют радикальные группировки, на словах декларирующие «антифашистские» устремления, но на деле представляющие собой радикальные структуры, использующие в своей деятельности экстремистские методы и участвующие в противоправной деятельности.</w:t>
      </w:r>
    </w:p>
    <w:p w14:paraId="1A6B060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За последние годы в США зафиксирован всплеск активности фашистских и неонацистских организаций. К этому приводит нарастающая поляризация американского общества, политические противоречия, социально- экономические трудности, а главное - отсутствие инициативы со стороны государства и целостной политики противодействия распространению неонацизма на федеральном уровне.</w:t>
      </w:r>
    </w:p>
    <w:p w14:paraId="16D2DAB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Вместо того, чтобы бороться с радикалами, американский истеблишмент нередко используют их в своих собственных интересах, сталкивая неонацистов и «антифашистов». Так, противники президента Д.Трампа неоднократно обвиняли главу государства в поддержке ультраправых радикалов и нацистов (причиной этому послужили, в том числе, высказывания главы АНП Р.Сухэйды в поддержку Д.Трампа и то, что президент возложил вину за беспорядки в г. Шарлоттсвилль (шт.Вирджиния) в июле 2017 г. не на поддерживающих его ультраправых, но и на «антифашистов»).</w:t>
      </w:r>
    </w:p>
    <w:p w14:paraId="321C68D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Готовность Вашингтона заигрывать с радикалами ради достижения собственных внутри - и внешнеполитических целей видна и на примере того, какую позицию США ежегодно занимают при голосовании в Генассамблее ООН по традиционной российской инициативы по принятию резолюции</w:t>
      </w:r>
    </w:p>
    <w:p w14:paraId="06EF680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ГА ООН «Борьба с героизацией нацизма, неонацизма и другими видами практики, которая способствует эскалации современных форм расизма, расовой дискриминации, ксенофобии и связанной с ними дискриминации». Выступая против этой инициативы, американцы пытаются представить ее как имеющую «ярко обвинительный характер» и противоречащую конституции США, гарантирующей свободу слова. Что характерно, в США законодательно не запрещено открытое выражение и демонстрация нацистских взглядов и символики, а также отсутствуют законодательные акты, запрещающие отрицание Холокоста.</w:t>
      </w:r>
    </w:p>
    <w:p w14:paraId="2975F563"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2D539695"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Украина</w:t>
      </w:r>
    </w:p>
    <w:p w14:paraId="7AC48DC5"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617FAEE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После государственного переворота в феврале 2014 г. и прихода к власти на Украине националистических сил, курс на исторический ревизионизм стал определяющим для официальной политики Киева. Умышленное искажение событий Второй мировой войны, обеление нацистских приспешников, снижение значимости подвига советского народа в победе над фашистской Германией, потворствование современным проявлениям ксенофобии, национализма и неонацизма - все это неотъемлемая часть современной исторической политики, проводимой майданным руководством.</w:t>
      </w:r>
    </w:p>
    <w:p w14:paraId="7A64F8B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Главная роль в этом процессе отведена Украинскому институту национальной памяти (УИНП), основной задачей которого является «борьба с историческими мифами». Его руководитель и идейный вдохновитель - бывший руководитель архива Службы безопасности Украины В.Вятрович, известный своей жгучей ненавистью к России и советскому наследию. Под его началом институт ведет работу по целому ряду направлений, включая продвижение законодательных инициатив по героизации фашистских приспешников и увековечению памяти участников украинского «освободительного движения», публикацию соответствующей «патриотической» литературы и методических рекомендаций для средних и высших учебных заведений, проведение различного рода мероприятий с участием ветеранов Украинской повстанческой армии (УПА) и местных «пробандеровских» историков и т.д.</w:t>
      </w:r>
    </w:p>
    <w:p w14:paraId="0EA6F59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При этом даже зарубежные специалисты указывают на то, что в своей деятельности УИНП не гнушается откровенной фальсификацией исторических данных. В мае 2016 г. в американском журнале «Foreign Policy» была опубликована статья («The Historian Whitewashing Ukraine's Past»), в которой утверждалось, что В.Вятрович, преследуя цель обелить ОУН-УПА, занимается подтасовкой исторических фактов, искажением ряда событий и даже подделкой архивных документов о погромах и этнических чистках.</w:t>
      </w:r>
    </w:p>
    <w:p w14:paraId="3628DC8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Что касается законотворчества, то при непосредственном участии специалистов из УИНП были разработаны принятые в 2015-2017 гг. Верховной Радой Украины законы «Об осуждении коммунистического и национал-социалистического (нацистского) тоталитарных режимов и запрете пропаганды их символики», «О правовом статусе и памяти борцов за независимость Украины в XX веке», «О внесении дополнений в Кодекс Украины об административных правонарушениях относительно запрета изготовления и пропаганды георгиевской ленты», «О доступе к архивам репрессивных органов коммунистического тоталитарного режима 1917 - 1991 гг.». Продолжается работа над проектами законов «О государственных и других праздниках, памятных датах и скорбных днях» и «Об основах политики национальной памяти». В рамках развернутой в стране кампании по приравниванию коммунистической идеологии к фашизму и нацизму в октябре 2016 г. была принята Декларация об ответственности СССР за начало Второй мировой войны.</w:t>
      </w:r>
    </w:p>
    <w:p w14:paraId="58A0063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контексте нынешнего русофобского курса в качестве моральных ориентиров обществу настойчиво навязываются такие апологеты украинского национализма как С.Петлюра, Е.Коновалец, С.Бандера, Р.Шухевич, Я.Стецько, А.Мельник и др. Проводятся параллели их борьбы с советской властью с тем, как сейчас украинские военнослужащие противостоят «российской агрессии» в Донбассе.</w:t>
      </w:r>
    </w:p>
    <w:p w14:paraId="0E1C805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стране на постоянной основе ведется работа по чествованию памяти упомянутых национальных «героев». Специальным Юбилейным комитетом воссозданы «повстанческие награды», которые вручаются участникам украинского «освободительного движения», а также их родственникам. В июне 2016 г. в Киеве была организована выставка по случаю 125-летия со дня рождения Е.Коновальца (основатель ОУН). В июне 2016 г. в Верховной Раде была проведена масштабная фотовыставка, посвященная главе Директории Украинской народной республики (УНР) С.Петлюре, которого назвали одним из «выдающихся украинских политиков». В октябре 2017 г. в Виннице С.Петлюре был открыт памятник. Всемирный еврейский конгресс осудил действия властей, героизирующих явного антисемита, человека нацистских взглядов. В 2017 г. УИНП провел масштабную информационную кампанию «УПА: ответ непокоренного народа», которая была приурочена к 75-летию со дня основания Украинской повстанческой армии.</w:t>
      </w:r>
    </w:p>
    <w:p w14:paraId="76757C0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рамках процессов десоветизации и декоммунизации в стране было проведено масштабное переименование прежних названий городов и улиц. Властями и «патриотическими» силами было снесено и повреждено множество памятников, в том числе и монументы героям Великой Отечественной войны. По данным УИНП, в стране было демонтировано 2389 памятников (из них Ленину - 1320). Переименовано 25 районов и 987 населенных пунктов (из них 32 города), более 50 тыс. улиц, проспектов, площадей. В Киеве Московский проспект стал проспектом С.Бандеры, ул. М.Кутузова была переименована в ул. А.Алмазова (генерал УНР), ул. Панфиловцев превратилась в ул. Добровольческих батальонов, ул. Н.Щорса теперь называется ул. Е.Коновальца и т.д. В настоящее время активисты совместно с киевскими городскими властями добиваются смены названия проспекта Н.Ватутина на проспект Р.Шухевича.</w:t>
      </w:r>
    </w:p>
    <w:p w14:paraId="1424D9C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После вступления в силу в мае 2017 г. поправок в Кодекс Украины об административных правонарушениях в части запрета изготовления и пропаганды георгиевской ленты и Красного знамени власти активно принялись реализовывать его на практике. В результате были оштрафованы многие украинские граждане, как правило, ветераны и пенсионеры в Винницкой, Днепропетровской, Запорожской, Одесской областях.</w:t>
      </w:r>
    </w:p>
    <w:p w14:paraId="64C2DBF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Серьезное беспокойство вызывает стремительный рост влияния современных поборников фашистов из числа таких экстремистских и неонацистских группировок как «С 14», «Братство», «Правый сектор», «Белый молот», «Национальный корпус», «Свобода» и др. На волне всеобщей антироссийской истерии они не только стали полноправными хозяевами улицы, но и претендуют на властные полномочия. Пользуясь покровительством нынешнего майданного руководства, они ведут открытую войну против советского исторического наследия. На их счету сотни акций вандализма в отношении памятников и мемориалов нашим воинам по всей территории страны, нападения на ветеранов ВОВ, срывы памятных мероприятий, посвященных совместным историческим датам и т.д. Экстремисты не стесняются заявлять о своем ультраправом мировоззрении, открыто демонстрировать нацистскую и схожую с ней атрибутику, маршировать колоннами по украинским городам, выкрикивая расистские и антисемитские лозунги. Батальон «Азов», являющийся частью Нацгвардии Украины, использует в качестве знаков отличия эсэсовские руны «зиг» и эмблему - «вольфсангель» - символ НСДАП и некоторых подразделений СС, которые изображаются на фоне нацистского «Черного солнца». Данный «логотип» «Азова» был официально одобрен Министерством внутренних дел Украины.</w:t>
      </w:r>
    </w:p>
    <w:p w14:paraId="227E640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Украинские высокопоставленные чиновники, парламентарии и общественные деятели также не отстают в своей русофобской, антисоветской риторике, соревнуясь в градусе ненависти к России, Советскому Союзу и нашему совместному историческому наследию. Их публичные выступления на эту тему, зачастую имеющие все признаки ксенофобии, сегрегации, призывов к межнациональной вражде, стали своеобразным брендом нынешней украинской политики и, к сожалению, не находят адекватной реакции со стороны международных партнеров Киева.</w:t>
      </w:r>
    </w:p>
    <w:p w14:paraId="65D1638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2CE4D25E"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Финляндия</w:t>
      </w:r>
    </w:p>
    <w:p w14:paraId="61673830"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4FE373A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современном финском обществе проявления нацизма и неонацизма не приветствуются. Организации фашистского типа были распущены в соответствии с Парижским мирным договором 1947 года. На законодательном уровне нацизм или неонацизм напрямую не запрещен, Конституцией страны гарантирована свобода высказываний, собраний и объединений. В то же время Конституцией и Законом о равноправии запрещена дискриминация на основании пола, возраста, происхождения, языка, религии, убеждений, взглядов и т.д. Согласно Закону об общественных организациях, деятельность существующих в стране НПО не должна нарушать закон или общепринятые нормы.</w:t>
      </w:r>
    </w:p>
    <w:p w14:paraId="63D9F02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Деятельность неонацистских организаций в Финляндии запрещалась неоднократно, например, в 1970-х гг. и в 2017 году. В 2017 г. громкую огласку получила неонацистская организация «Движение сопротивления североевропейских стран», действующая в Финляндии (чуть менее 100 активистов), Швеции, Норвегии и Дании. «Движение сопротивления североевропейских стран» неоднократно проводило в Финляндии публичные митинги, не получившие, однако, серьезной массовой поддержки. Большой резонанс в финском обществе вызвала гибель финского гражданина в 2016 г. в результате травм, полученных в ходе драки во время одного из митингов неонацистов в финской столице. Финская полиция подала в судебные инстанции иск о запрете организации. В ноябре 2017 г. иск был удовлетворен уездным судом Пирканмаа. В то же время окончательно данный вопрос еще не закрыт, поскольку решение суда первой инстанции будет обжаловаться.</w:t>
      </w:r>
    </w:p>
    <w:p w14:paraId="3ADE80A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Организации неонацистского толка малочисленны, носят скорее маргинальный характер и не имеют широкого распространения или влияния в Финляндии. В большей степени для финского общества характерны проявления национализма. В значительной степени националистические проявления усилились вследствие миграционного кризиса 2015 г. в Европе и резкого увеличения прибывших в то время в Финляндию беженцев. Один из ярких проявлений антимигрантской тенденции стала т.н. «патрули Одина», прошедшие в ряде городов на севере страны в 2016 г., и что характерно, весьма вялая реакция на них финских правоохранительных органов. На системном  уровне проводится соответствующая разъяснительная работа по профилактике расизма на всех уровнях  системы образования, начиная с дошкольного,  и на рабочих местах.</w:t>
      </w:r>
    </w:p>
    <w:p w14:paraId="04FB406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Помимо имеющегося законодательного запрета расового неравенства, важным фактором контроля в данном вопросе являются СМИ. Они самым тщательным образом следят за высказываниями политиков и общественных деятелей, мгновенно тиражируя все неосторожные фразы. Благодаря этому в последние годы состоялось несколько судебных процессов за разжигание риторики ненависти в отношении представителей Партии коренных финнов, которые известны своими радикальными подходами по ряду вопросов.</w:t>
      </w:r>
    </w:p>
    <w:p w14:paraId="35E22A7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40843E3F"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Франция</w:t>
      </w:r>
    </w:p>
    <w:p w14:paraId="2C54CC02"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4C23296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Во Франции распространение идеологии нацизма и неонацизма не является острой проблемой.</w:t>
      </w:r>
    </w:p>
    <w:p w14:paraId="7BF7B1C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Нацистская символика запрещена во Франции на уровне национального законодательства. Согласно статье R645-1 Уголовного кодекса Французской республики за исключением тех случаев, когда это необходимо для производства кинофильма, постановки спектакля или организации экспозиции соответствующей исторической направленности, ношение или выставление напоказ в общественных местах униформы, знаков отличия или символов, напоминающих те, которые использовались либо членами организации, определенной в качестве преступной в соответствии со ст. 9 Устава Международного военного трибунала (Лондон, 8 августа 1945 г.), либо лицом, признанным виновным французским или международным правосудием в одном или нескольких преступлениях против человечности, является правонарушением пятого класса. То есть, по французской шкале (правонарушение, деликт, преступление) оно относится к наиболее серьезной категории нетяжких нарушений закона.</w:t>
      </w:r>
    </w:p>
    <w:p w14:paraId="686CE27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Это правонарушение влечет за собой наказание в виде конфискации предметов, с помощью которых оно было совершено, штрафа в размере 1500 евро, общественных работ на срок от 20 до 120 часов, конфискации оружия, находящегося в собственности или распоряжении нарушителя, и запрета на срок не менее трех лет на хранение или ношение оружия, на которое требуется разрешение.</w:t>
      </w:r>
    </w:p>
    <w:p w14:paraId="34388C6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случае рецидива штраф возрастает до 3000 евро.</w:t>
      </w:r>
    </w:p>
    <w:p w14:paraId="786E31F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При этом, с точки зрения французского законодательства, воспроизводство жестов, которыми пользовались нацисты гитлеровской Германии, в том числе известного жеста приветствия, не является правонарушением. Полемика относительно необходимости криминализации этих жестов ведется во Франции уже не первое десятилетие, периодически обостряясь в контексте различных событий национального и международного масштаба. Однако в XXI веке дискуссия по этому вопросу не выводилась на правительственный уровень.</w:t>
      </w:r>
    </w:p>
    <w:p w14:paraId="367FAA9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Неонацистские группы и организации возникают редко, крайне маргинальны, немногочисленны и запрещаются властями. За последнее десятилетие можно привести лишь два примера близких по своей сути к неонацизму организаций, действовавших во Франции.</w:t>
      </w:r>
    </w:p>
    <w:p w14:paraId="5ABF74C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«Националистическая молодежь» (Jeunesses nationalistes) – ультраправая неонацистская организация, основанная в 1980 г. одним из наиболее радикальных представителей французских ультраправых сил С.Аюбом. Самораспустилась в 1990 г., стала вновь проявлять активность в 2010 г. Состояла в основном из скинхедов (на пике активности их было примерно 150 человек).</w:t>
      </w:r>
    </w:p>
    <w:p w14:paraId="7DF0236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«Третий путь» (Troisième voie) – радикальная националистическая организация, также основанная С.Аюбом в 1985 г. Самораспустилась в 1992 г. Выступала против коммунизма, господства США, политики Израиля на Ближнем Востоке и действий еврейского лобби во Франции. Стала вновь проявлять активность в 2010 г.</w:t>
      </w:r>
    </w:p>
    <w:p w14:paraId="008A0A5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Обе организации были распущены французскими властями в 2013 г. Поводом послужила гибель левацкого активиста К.Мерика в драке между представителями ультралевой и ультраправой молодежи. Тогдашний Премьер-министр Ж.-М.Эйро поставил задачу главам МВД и Минюста найти основания для запрещения организаций «Националистическая молодежь» и «Третий путь», пять членов которых участвовали в драке. Спецслужбам было поручено поднять весь имеющийся в их распоряжении компрометирующий материал. Ж.-М.Эйро потребовал «порубить на куски все профашисткие и пронацистские движения».</w:t>
      </w:r>
    </w:p>
    <w:p w14:paraId="4ABB9E2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При этом твердая решимость французских властей пресекать все проявления неонацизма внутри страны контрастирует с внешнеполитической позицией Парижа, который на протяжении многих лет закрывает глаза на попустительство неонацистским проявлениям и исторический ревизионизм в государствах Восточной Европы. Руководство и официальные представители Кэ д’Орсе уклоняются даже от прямых вопросов журналистов об отношении Франции к маршам бывших легионеров «Ваффен СС» в прибалтийских странах. Не обращают внимание на бесчинства «Правого сектора» других адептов С.Бандеры на Украине, оправдывают их присутствие на украинской политической арене «тяжелым историческим опытом».</w:t>
      </w:r>
    </w:p>
    <w:p w14:paraId="1AAFCD6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Следует отметить, что Франция занимает первое место в ЕС по количеству антисемитских акций. Однако в подавляющем большинстве случаев антисемитизм исходит не от неонацистов, а от радикализованной мусульманской части населения: традиционно – от палестинской диаспоры и в последнее время от радикально настроенной молодежи из других этнических групп (несмотря на все усилия, правительству не удается остановить быстрое распространение исламистских идей).</w:t>
      </w:r>
    </w:p>
    <w:p w14:paraId="656808C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632515F3"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Хорватия</w:t>
      </w:r>
    </w:p>
    <w:p w14:paraId="20C807CF"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34E065B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Несмотря на заложенные в Конституции Республики Хорватии антифашистские основы государственности, в стране наличествует уходящее корнями в годы Второй мировой войны размежевание общества по идеологическому признаку. Правые силы из года в год продолжают попытки создания плацдарма для размыва упомянутых основ, встречающие лишь ограниченное противодействие со стороны действующих властей.</w:t>
      </w:r>
    </w:p>
    <w:p w14:paraId="1FAA1AC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2015 году «граффити» с нацистской, фашистской и усташеской (профашистский режим на территории Хорватии в годы Второй мировой войны при квазигосударственном образовании «Независимое государство Хорватия») символикой стали обычным явлением практически во всех населенных пунктах страны. О серьезности ситуации говорит факт создания столичной администрацией г.Загреба специального подразделения по борьбе с подобным явлением. В день основания (10 апреля) т.н. Независимого государства Хорватия (1941-1945 гг.) по стране прокатилась волна «празднований», прошли протесты против памятных мероприятий на месте усташеского лагеря смерти в н.п. Ядовно и в г.Срб (хорватскими антифашистами до сих пор отмечается бывший «союзный» День восстания в Србе (27 июля) – день начала антифашистского восстания в Хорватии в 1941 году). Негативная тенденция в Србе отмечена также в 2016 и 2017 гг.</w:t>
      </w:r>
    </w:p>
    <w:p w14:paraId="5BD3331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28 марта 2015 г. на протяжении отборочного матча чемпионата Европы по футболу Хорватия – Норвегия в Загребе местные «болельщики» скандировали усташеские лозунги, что впоследствии вылилось в дисциплинарное взыскание Хорватскому футбольному союзу со стороны УЕФА. Наиболее вызываюащим проявлением неонацизма в 2015 г. стала появившаяся 12 июня на газоне стадиона в Сплите перед отборочным матчем чемпионата Европы по футболу Хорватия – Италия фашистская свастика.</w:t>
      </w:r>
    </w:p>
    <w:p w14:paraId="505AF20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течение 2015 г. отмечены десятки случаев «выкладок» хорватскими гражданами праворадикальных взглядов в социальные сети, прежде всего в Facebook, фотографий в усташеской униформе и с известным нацистским приветствием «рука вверх». Эта негативная тенденция сохранялась в 2016 и 2017 гг.</w:t>
      </w:r>
    </w:p>
    <w:p w14:paraId="4C041B7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2016 г. продолжалось распространение  «граффити» с нацистской, фашистской и усташеской символикой на улицах Загреба.</w:t>
      </w:r>
    </w:p>
    <w:p w14:paraId="549E4FB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23 марта 2016 г. в самом начале товарищеского футбольного матча Хорватия – Израиль в Осиеке целый стадион скандировал  усташеские лозунги.</w:t>
      </w:r>
    </w:p>
    <w:p w14:paraId="5863FA4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4 апреля 2016 г. в загребском кинотеатре «Европа» впервые представлен зрителям документальный фильм (режиссер – Я.Седлар) «Ясеновац – правда», в котором фальсифицируются факты о данном лагере смерти. Упор делается на то, что в Ясеновце после окончания Второй мировой войны югославским коммунистическим режимом  якобы совершены более страшные преступления, нежели усташами в военные годы. Присутствовавший на премьере тогдашний министр культуры З.Хасанбегович отметил: «Такие фильмы полезны ввиду разговора о многочисленных табу-темах. Это лучший способ окончательно расчистить многочисленные спорные моменты хорватской истории».</w:t>
      </w:r>
    </w:p>
    <w:p w14:paraId="0E84C8B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Очевидным проявлением неонацизма в 2016 году стало установление ветеранскими организациями т.н. Хорватских сил самообороны (HOS) 5 ноября в центре н.п. Ясеновац (рядом с местом известного усташеского лагеря смерти, в котором в годы Второй мировой войны погибло не менее 80 тысяч человек) мемориальной доски с усташеским лозунгом  «Za dom spremni» («За Родину готовы») в память одиннадцати погибших в ходе боевых действий 1990-х годов однополчан. На церемонии открытия присутствовали в том числе представители местных властей. Глава ясеновацкого муниципального образования М.Мачкович (представитель правоцентристского Хорватского демократического содружества (ХДС)) возложила венок, а позднее в интервью заявила, что не видит в данном событии «ничего спорного». Бурная реакция общественности и политических кругов вынудила председателя правительства А.Пленковича (ХДС) заявить буквально следующее: «Что касается самого приветствия, то оно имеет двойное значение. Имеется ясная ссылка в Ясеновце на усташеский режим, на лагерь в Ясеновце, что оскорбляет память жертв и их семьи, и я абсолютно разделяю эту позицию. Вместе с тем данная мемориальная доска установлена в память о погибших защитниках Хорватии. Поэтому я заявил, что это не тот вопрос, на который мы могли бы так просто дать ответ». В итоге упомянутая мемориальная доска была перенесена на кладбище в соседнем н.п. Новска лишь 7 сентября 2017 г.</w:t>
      </w:r>
    </w:p>
    <w:p w14:paraId="1713D47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Одним резонансных неонацистских эпизодов в 2017 г. стало собрание 10 апреля многочисленных сторонников усташеского Независимого государства Хорватия на главной столичной площади Бана Елачича.</w:t>
      </w:r>
    </w:p>
    <w:p w14:paraId="6EC9B7F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декабре 2017 г. министерство по делам ветеранов выделило 50 тысяч хорватских кун (около 6700 евро) Обществу исследования «тройного» лагеря Ясеновац – объединению, члены которого открыто отрицают холокост и другие нацистские/усташеские преступления.</w:t>
      </w:r>
    </w:p>
    <w:p w14:paraId="4BA41C9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Представленная картина неонацистских проявлений говорит о наличии достаточно сложных противоречий в хорватском обществе. Пытаясь найти выход из сложившейся ситуации, глава правительства А.Пленкович инициировал создание в марте 2017 г. Совета по изучению последствий правления недемократических режимов, задачей которого является выработка рекомендаций по правовому регулированию всего комплекса вопросов отношения к тоталитарным режимам двадцатого столетия.</w:t>
      </w:r>
    </w:p>
    <w:p w14:paraId="71E95877"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1FF3D35B"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Чехия</w:t>
      </w:r>
    </w:p>
    <w:p w14:paraId="680002ED"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637D392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 оценкам МВД Чешской Республики, в последние годы в Чехии правые экстремисты, подпитываемые ростом националистических настроений, активизируются. Среди них растет и число людей, причисляющих себя к неонацистам. Если в начале 2000-х гг. речь шла о нескольких тысячах приверженцев (и сочувствующих) этого движения в Чехии, то, по последним данным, таких граждан в стране насчитывается уже около 5 тысяч человек. В основном, это молодые люди до 35 лет.</w:t>
      </w:r>
    </w:p>
    <w:p w14:paraId="56058A9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Как отмечает Информационная служба безопасности ЧР (контрразведка), структура неонацистских организаций в Чехии децентрализована и представляет из себя региональные и местные группы, как правило, действующие независимо друг от друга. Зафиксированы и немногочисленные случаи совместной координации действий на уровне лидеров таких групп.</w:t>
      </w:r>
    </w:p>
    <w:p w14:paraId="2DA1C5E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Роль проводников идеологии этнорелигиозной нетерпимости в Чехии выполняют также праворадикальные партии и экстремистские организации, среди которых наиболее активными являются Рабочая партия социальной справедливости (РПСС), организация «Рабочая молодежь», движения «Национальная демократия», «Национальное сопротивление» и «Автономные националисты».</w:t>
      </w:r>
    </w:p>
    <w:p w14:paraId="3230FD1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2000 – 2013 гг. деятельность чешских неонацистов была направлена в основном против наркоманов, представителей сексуальных меньшинств, еврейской диаспоры, «гастарбайтеров» и цыганского населения Чехии (по разным оценкам, в стране проживает 150 – 300 тыс. цыган). В 2014-2017 гг. «целевая аудитория» чешских неонацистов несколько изменилась. Европейский миграционный кризис и обострение проблемы исламского экстремизма во многих европейских странах с одновременным ростом террористических угроз создали благоприятную почву для «переориентации» и чешских правых радикалов, включая неонацистов, на борьбу с возможной исламизацией страны и выступления против мигрантов из мусульманских стран.</w:t>
      </w:r>
    </w:p>
    <w:p w14:paraId="1C6B1A1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Среди наглядных тому примеров – участие неонацистов под антиисламскими и антииммиграционными лозунгами в массовых демонстрациях, в т.ч. в регулярных первомайских митингах в г.Брно и в крупных мероприятиях, проводимых чешскими националистами в Праге (наиболее показательными в этой связи были демонстрации, организованные в ноябре 2015 г. и в феврале 2016 г. и сопровождавшиеся одиночными, но своевременно купированными полицией, столкновениями чешских неонацистов и антифашистов), г.Оломоуц, г. Усти-над-Лабем, г.Либерец.</w:t>
      </w:r>
    </w:p>
    <w:p w14:paraId="53D525B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6 февраля 2016 г. чешскую общественность также шокировало жестокое нападение с использованием бутылок с зажигательной смесью нескольких десятков людей в масках на социальный центр помощи беженцам (главным образом из мусульманских стран) «Клиника» в пражском городском районе Жижков. По счастливой случайности, никто из посетителей центра не погиб, но несколько человек получили при этом серьезные ожоги. Часть нападавших была задержана полицией, но к уголовной ответственности никто из них не был привлечен ввиду отсутствия достаточных доказательств.</w:t>
      </w:r>
    </w:p>
    <w:p w14:paraId="3315E31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Широко освещался в чешских СМИ и факт получения директором одной из чешских гимназий в г.Теплице (Северная Чехия) в апреле 2016 г. угроз якобы со стороны местных жителей с целью принуждения его к исключению из этого учебного учреждения мусульманской девушки Э.Галеб (Eman Ghaleb). Одним из главных аргументов авторов этих писем – «распространение ею в социальных сетях пропаганды ислама», которая, мол, представляет угрозу для посещающих эту гимназию чешских детей. Директору удалось отстоять её право на продолжение учебы в гимназии, но случай имел резонанс в чешском обществе как один из наиболее показательных примеров набирающей силу в Чехии исламофобии.  </w:t>
      </w:r>
    </w:p>
    <w:p w14:paraId="69B6710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Вышеупомянутые тенденции подтверждают и статистические данные Полиции ЧР. В последние годы наблюдалось сокращение числа уголовных преступлений на почве этнорелигиозной ненависти против цыган (с 33 в 2015 г. до 25 в 2016 г.), а также имеющих антисемитский подтекст (с 47 в 2015 г. до 28 в 2016 г.). На этом фоне несколько выросло число зарегистрированных уголовных преступлений против мусульман (с 5 в 2015 г. до 8 в 2016 г.).</w:t>
      </w:r>
    </w:p>
    <w:p w14:paraId="171AFAC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Антииммигрантская и антиисламская темы популярны и в риторике современных чешских политиков, делающих ставку в своей избирательной кампании на соответствующие настроения части населения страны. Среди наиболее известных – лидер набравшего в ходе выборов в октябре 2017 г. в нижнюю палату чешского парламента 10,64% голосов движения «Свобода и прямая демократия» Т.Окамура. Его высказывания, опубликованные в соцсети Facebook, в частности призывы не посещать магазины, принадлежащие мусульманам, по мнению политических конкурентов, носят нацистский характер и напоминают аналогичные антисемитские лозунги лидеров Третьего рейха.</w:t>
      </w:r>
    </w:p>
    <w:p w14:paraId="01145B7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Заслуживающим внимание фактом являются регулярные выступления на различных городских и региональных площадках чешских музыкальных рок-групп, пропагандирующих нетерпимость по отношению к мигрантам и представителям цыганской, еврейской и мусульманской общин. Среди наиболее известных и пользующихся наибольшей популярностью у чешских националистов и неонацистов -  группы «Adler», «Bohemia», «Devils Guard», «Fema», «Nomisterion», «Ortel», «Silesian Devision», «Sigmundur», дающие как сольные мини-концерты, так и выступающие на местных неофициальных рок-фестивалях неонацистской направленности «White Power Music». Зафиксированы также единичные случаи участия этих музыкальных групп в проводимых в Чехии официальных рок-фестивалях.</w:t>
      </w:r>
    </w:p>
    <w:p w14:paraId="0505F20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Интерес к идеологии нацизма в Чешской Республике подтверждает и повторное издание (первое издание вышло в 2000 г.) в июне 2016 г. «Mein Kampf» А.Гитлера. Эта новость была воспринята в чешском обществе неоднозначно, разделив его на два противоположных лагеря. Один из них резко критиковал издателей, считая, что этот факт может в ещё большей степени стимулировать неонацистское движение в Чехии и представляет известную опасность, в связи с чем, мол, книгу нужно запретить. Представители другого лагеря утверждали, что «библия» нацистов вряд ли повлияет на деятельность чешских неонацистов, уже давно определившихся со своими ориентирами и «кумирами». При этом, однако, она, по их мнению, может послужить дополнительным практическим материалом для изучения и понимания исторических трагических событий середины 20 века, а также происхождения современных правоэкстремистских течений и в ряде случаев даже может играть роль своего рода профилактики от их дальнейшего развития в чешском обществе.</w:t>
      </w:r>
    </w:p>
    <w:p w14:paraId="50219097"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32B4C4BC"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Швеция</w:t>
      </w:r>
    </w:p>
    <w:p w14:paraId="5BEC2CA6"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0E79B9A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Неонацизм как наиболее распространенная форма правого экстремизма включается в Швеции (наряду с левым радикализмом и исламским джихадизмом) в понятие «насильственный экстремизм» и рассматривается здесь в качестве угрозы национальной безопасности.</w:t>
      </w:r>
    </w:p>
    <w:p w14:paraId="6ED4950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последние годы Служба госбезопасности (СЭПО) фиксирует увеличение общего количества неонацистских акций в стране. Так, если в 2015 г. имело место около 2 тыс. правоэкстремистских выступлений, то в 2016 г. – свыше 3 тыс. Большинство из них были направлены против иммигрантов, национальных и секс-меньшинств, левых политиков, активистов и журналистов (нередко проводились встык с церемониями в память о жертвах Холокоста, первомайскими демонстрациями, прайд-парадами, пацифистскими и антифашистскими митингами). Согласно предварительным подсчетам, показатель по итогам 2017 г. еще выше.</w:t>
      </w:r>
    </w:p>
    <w:p w14:paraId="6C6651C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Одновременно расширяются ряды неонацистов. Точных данных по их количеству, однако, нет, поскольку в Швеции ведется общая статистика правых и левых радикалов. По сведениям правоохранительных органов, за 2009-2017 гг. численность «политических экстремистов» выросла с 200 до 1500 человек.</w:t>
      </w:r>
    </w:p>
    <w:p w14:paraId="2C5C6BD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Эти тенденции заставляют компетентные ведомства, еще в начале 2010-х гг. считавшие влияние неонацистов «маргинальным», воспринимать проблему правого экстремизма более серьезно. Так, в своем годовом отчете за 2016 г. СЭПО отметила, что данные движения «нарушают конституционные права и свободы отдельных граждан», хотя ни одно из них «пока не представляет угрозы для шведской демократической системы в целом».</w:t>
      </w:r>
    </w:p>
    <w:p w14:paraId="70A2705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 одной стороны, среди неонацистов СЭПО выделяет группу «волков-одиночек» (лиц, формально не принадлежащих к какой-либо из группировок, однако попавших под влияние их пропаганды), рассматривая их источником реальных рисков, в том числе террористического характера. Пример тому – 21-летний швед А.Лундин Петтерссон, устроивший в октябре 2015 г. резню в одной из средних школ в г.Тролльхэттан (Юго-Западная Швеция), жертвами которой стали три мусульманина.</w:t>
      </w:r>
    </w:p>
    <w:p w14:paraId="22BBE9B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Одновременно существенные изменения в 2015-2018 гг. произошли и в самом шведском неонацистском сообществе («белая власть»). Если ранее в нем выделялось несколько средних и малых активных объединений, то теперь данную сферу фактически «монополизировало» «Североевропейское движение сопротивления» (СДС). Данная организация ведет свою историю от «Шведского движения сопротивления» (ШДС), созданного в 1997 г. в результате слияния ряда правоэкстремистских структур, действовавших во второй половине XX века («Белое арийское сопротивление», «Националистическая молодежь», «Национал-социалистический фронт», «Народный фронт» и др.). Широкую известность ШДС получило в декабре 2013 г. после жестокого нападения ее членов на антифашистскую демонстрацию в пригороде Стокгольма Черрторп.</w:t>
      </w:r>
    </w:p>
    <w:p w14:paraId="1E02932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2015 г. ШДС сменило название на СДС, объединив четыре североевропейских ветви – шведскую, норвежскую, датскую и финскую. Центром СДС остается Швеция, где находится ее штаб-квартира (г.Грэнгесберг, губерния Даларна) и проживает большинство ее членов (в соответствии с открытыми материалами организации – около 160 человек, однако по оценкам антифашистского центра «Экспо» – несколько сотен). Движение возглавляет швед С.Линдберг.</w:t>
      </w:r>
    </w:p>
    <w:p w14:paraId="63D458C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Несмотря на то, что СДС рассматривает революцию основным способом прихода к власти, организация в 2015 г. зарегистрировалась в Швеции в качестве политической партии (тем самым заняв нишу распавшейся накануне ультраправой «Партии шведов») с прицелом на участие в парламентских выборах в сентябре 2018 г.</w:t>
      </w:r>
    </w:p>
    <w:p w14:paraId="645E655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рамках своей политической программы «Наш путь» СДС характеризует себя в качестве «правоэкстремистской военизированной нацистской организации, которая стремится создать североевропейскую национал-социалистическую республику в составе Швеции, Финляндии, Норвегии, Дании, Исландии, а также, возможно, прибалтийских государств», и отстаивает идею превосходства «белой расы».</w:t>
      </w:r>
    </w:p>
    <w:p w14:paraId="1462AA6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Среди других пунктов программы – закрытие въезда для иммигрантов и принудительная высылка беженцев (прибывших с 2015 г.), возрождение в Швеции Института расово-идеологических исследований (по аналогии с Государственным институтом расовой биологии, существовавшим здесь в 1922-1958 гг. на фоне увлечения шведского политистеблишмента идеями «расовой гигиены»), антисемитские, антимусульманские и антицыганские инициативы, призывы к «чисткам» в рядах политиков и журналистов, введение смертной казни.</w:t>
      </w:r>
    </w:p>
    <w:p w14:paraId="282FE53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Эмблемой СДС является широко использовавшийся в нацистской Германии воинский символ – руна Тюра, а ее информационным интернет-ресурсом – сайт «Нурдфронт» (www.nordfront.se), на котором регулярно практически беспрепятственно ведется неонацистская пропаганда, в том числе превозносится фигура Гитлера в качестве «величайшего героя новейшего времени».</w:t>
      </w:r>
    </w:p>
    <w:p w14:paraId="5078765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Внутри организации существует строгая иерархия, за неподчинение уставу предусмотрена дисциплинарная ответственность. Члены СДС в обязательном порядке проходят физическую (боевые искусства) и политико-идеологическую подготовку, участвуют в митингах и демонстрациях, распространении информационно-пропагандистских материалов, прежде всего в интернете и соцсетях.</w:t>
      </w:r>
    </w:p>
    <w:p w14:paraId="3860FD3D"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Руководство СДС открыто призывает участников движения к неподчинению властям, нелегальному хранению и ношению оружия, использованию взрывчатых веществ. Больше половины членов организации были ранее осуждены (некоторые – неоднократно) за убийства и покушения, насилие, кражи, разжигание ненависти к отдельным группам населения, вандализм в отношении культовых учреждений, нарушения антинаркотического законодательства. В последнее время правоохранительные органы все чаще заявляют о сращивании неонацистского сообщества с организованной преступностью.</w:t>
      </w:r>
    </w:p>
    <w:p w14:paraId="7BDFDCE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Акции СДС чаще всего проводятся в Стокгольмской губернии, губерниях Вестергётланд, Сконе, Даларна. В 2015-2017 гг. крупные демонстрации прошли в городах Стокгольм, Вестерос, Эребру, Фалун, Мальмё, Истад, Висбю (в том числе в ходе Альмедаленской политической недели в июле 2017 г.).</w:t>
      </w:r>
    </w:p>
    <w:p w14:paraId="5629AE2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Тревожным сигналом для шведского общества стали события в г.Гётеборг, где в ноябре 2016 г. – январе 2017 г. члены местной ячейки СДС совершили два взрыва и одну попытку взрыва вблизи лагерей беженцев и офиса одной из антифашистских организаций, получив впоследствии длительные тюремные сроки.</w:t>
      </w:r>
    </w:p>
    <w:p w14:paraId="180A14B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сентябре 2017 г. в Гётеборге прошло несколько неонацистских шествий (в том числе в дни Международной книжной ярмарки), сопровождавшихся вспышками насилия и ксенофобскими лозунгами. Широкий общественный резонанс вызвало прозвучавшее в ходе одного из таких выступлений заявление С.Линдберга о том, что в Швеции «не хватает фонарных столбов для всех нетерпимых политиков и журналистов, а также иммигрантов и представителей секс-меньшинств».</w:t>
      </w:r>
    </w:p>
    <w:p w14:paraId="55C9531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Последний прием правых ультрас – проведение несанкционированных маршей (в сентябре 2017 г. в Гётеборге, в декабре 2017 г. в Стокгольме) при бездействии полиции, заявляющей, что нацисты, мол, «не нарушают общественный порядок» и действуют «в рамках» конституционной свободы собраний.</w:t>
      </w:r>
    </w:p>
    <w:p w14:paraId="2785BCC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Кроме того, во второй половине 2017 г. начали поднимать голову и другие неонацистские движения, недовольные фактически единоличным лидированием СДС в правоэкстремистской среде. Правонастроенных радикалов консолидируют онлайн-платформы «Мутгифт» (бывший информационный ресурс «Партии шведов»), «Де фриа Свэрье», «Ингрид ок Карлквист», движение «Шведская националистическая молодежь», «гражданская гвардия Солдаты Одина».</w:t>
      </w:r>
    </w:p>
    <w:p w14:paraId="50A7D7D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Налицо также активизация контактов шведских крайне правых с международным неонацистским сообществом. Так, в Швеции действует филиал американской ультраправой фаланги «Олтрайт» (Alt-right) – «Североевропейский альтернативный правый сектор», лидеры которого Д.Фриберг и К.Дальни принимали участие в нацистской демонстрации в Шарлоттсвилле (США) в августе 2017 г. Виновники вышеуказанных инцидентов в Гётеборге, по материалам шведской прокуратуры, получали финансирование от ультранационалистической организации «Русское имперское движение» и проходили военизированную подготовку в ее лагере под Санкт-Петербургом. Известно о регулярных «обменах опытом» между шведскими неонацистами и их единомышленниками в Нидерландах, Венгрии, Польше и других странах.</w:t>
      </w:r>
    </w:p>
    <w:p w14:paraId="521019C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Безусловно, нынешняя ситуация с неонацизмом в Швеции отражает общие тенденции для Европы и США, где растет популярность ультраправых организаций. Вместе с тем, в этой скандинавской стране существует ряд специфических внутренних факторов, способствующих разрастанию подобных движений.</w:t>
      </w:r>
    </w:p>
    <w:p w14:paraId="4EB932B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Прежде всего речь идет о последствиях проводившейся до начала 2016 г. Стокгольмом политики «открытых дверей», в результате которой доля иммигрантов первого и второго поколений в структуре населения Швеции превысила 25%, сегрегация в крупных городах достигла критического уровня, а на их окраинах начали разрастаться изолированные иммигрантские гетто с «параллельными обществами». На фоне масштабного миграционного и интеграционного кризиса резко усилились поляризация и радикализация шведского общества.</w:t>
      </w:r>
    </w:p>
    <w:p w14:paraId="31DA9CE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При этом шведское законодательство в отношении крайне правых остается весьма либеральным из-за возведенных в абсолют основополагающих прав и свобод и принципа политкорректности.</w:t>
      </w:r>
    </w:p>
    <w:p w14:paraId="2AC0F86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Так, несмотря на то, что Швеция является участницей Конвенции ООН о ликвидации всех форм расовой дискриминации 1965 г., власти этой страны так до сих пор и не ввели запрет на деятельность расистских организаций и интернет-ресурсов (за что Стокгольм в последние годы неоднократно критиковался международными правозащитными структурами).</w:t>
      </w:r>
    </w:p>
    <w:p w14:paraId="4806FFCE"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Показательна и беспомощность шведских властей в отношении неонацистской пропаганды в онлайн-пространстве. В конце 2017 г. правительство представило в риксдаг законопроект, в соответствии с которым ответственным издателям дается две недели на удаление противоправного электронного контента с момента получения соответствующего уведомления от профильного органа власти, что означает полную свободу в распространении любой незаконной информации в течение этого периода.</w:t>
      </w:r>
    </w:p>
    <w:p w14:paraId="4F9060F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Эффективное противодействие неонацизму также сдерживают недооценка властями рисков правого экстремизма в сравнении с джихадизмом (на борьбу с которым в настоящее время направлена большая часть ресурсов), отсутствие системного подхода, четкого распределения обязанностей между ведомствами, налаженных каналов обмена информацией о радикалах.</w:t>
      </w:r>
    </w:p>
    <w:p w14:paraId="70E5E45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 сути, лишь после гётеборгского марша ультрас осенью 2017 г. шведские власти впервые поставили на повестку дня вопрос о необходимости ужесточения законодательства против неонацизма. Понятно, что повышенное внимание к данной проблематике во многом обусловлено приближением парламентских выборов (сентябрь 2018 г.), накануне которых ультраправые, по прогнозам экспертов, могут активизироваться с целью расшатывания позиций системных политических сил.</w:t>
      </w:r>
    </w:p>
    <w:p w14:paraId="3E759EF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частности, премьер-министр С.Лёвен призвал к всеобщей мобилизации демократических сил страны против «коричневой угрозы» и созвал межпартийные консультации. Министр юстиции и внутренних дел М.Юханссон заявил о необходимости оперативной реализации принятого в 2016 г. «Национального плана по борьбе с расизмом, подобными формами ксенофобии и преступлениями на почве ненависти», а также поручил изучить возможность распространения антитеррористического законодательства на насильственную деятельность ультраправых (прежде всего направленную против иммигрантов). Руководитель Полицейской службы Д.Элиассон предложил приравнять руну Тира к запрещенной в стране свастике. Одновременно звучат предложения об ограничении использования оружия и взрывчатых веществ, запрете поездок неонацистов за рубеж для участия в боевых действиях и подготовки в тренировочных лагерях (по аналогии с «джихад-туристами»).</w:t>
      </w:r>
    </w:p>
    <w:p w14:paraId="415F6C6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Тем не менее в сфере профилактики неонацизма «прорывных» идей у официального Стокгольма, очевидно, пока нет. Так, в ответ на общественную критику по поводу слабой эффективности профильного института нацкоординатора по борьбе с насильственным экстремизмом, действовавшего в 2014-2017 гг., шведские власти, по сути, ограничились реструктуризацией, передав его полномочия с начала 2018 г. специальному центру при Государственном совете по профилактике преступлений.</w:t>
      </w:r>
    </w:p>
    <w:p w14:paraId="04CD7D2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«Заразительным примером» для подъема неонацистских движений в Швеции в последние годы стал и успех антииммигрантской партии «шведские демократы» (ШД). Она образовалась в 1988 г. изначально на базе крайне правых движений и хотя затем сгладила свой политический профиль, сам факт вхождения партии в риксдаг в 2010 г. и получения третьего места на выборах 2014 г. (а в настоящее время, по опросам, пользуется популярностью 17% избирателей) показал, что в сегодняшней Швеции политические силы с нацистским прошлым имеют шанс снискать поддержку значительной части электората и добиться власти легальными способами.</w:t>
      </w:r>
    </w:p>
    <w:p w14:paraId="5A466E85"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Примечательно, что сама ШД, очевидно, опасаясь ассоциации с бывшими соратниками, придерживается в настоящее время крайне жестких подходов в отношении неонацизма, выступая за запрещение деятельности СДС.</w:t>
      </w:r>
    </w:p>
    <w:p w14:paraId="5B0AD71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Вместе с тем, в стране существуют и более глубокие исторические предпосылки для развития ультраправых движений.</w:t>
      </w:r>
    </w:p>
    <w:p w14:paraId="49EB0B2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Швеция, формально придерживаясь нейтрального статуса и согласившись на значительные уступки Германии (в форме предоставления ресурсной поддержки и территории под транзит гитлеровских войск на Восточный фронт), сумела избежать лишений Второй мировой войны и не пережила ужасов нацизма.</w:t>
      </w:r>
    </w:p>
    <w:p w14:paraId="59171FD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Данное обстоятельство впоследствии способствовало распространению в местном обществе тенденциозной трактовки событий тех лет, в том числе с подачи ангажированных авторов научных работ, журналистских публикаций, школьных учебников, а позже – созданного в 2003 г. государственного просветительского ведомства Форум «Живая история».</w:t>
      </w:r>
    </w:p>
    <w:p w14:paraId="672E85E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Так, в Швеции вполне устоялось понятие «оккупация» применительно к факту вступления советских войск в Прибалтику и страны Восточной Европы, акцентируется экспансионистский характер «зимней» войны СССР 1939-1940 гг., нацизм и коммунизм отождествляются как «тоталитарные режимы». При этом осознанно умаляется решающий вклад Советского Союза в победу, в то время как роль союзников во главе с США превозносится.</w:t>
      </w:r>
    </w:p>
    <w:p w14:paraId="7ED3CB3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Укреплению неонацизма в Швеции также косвенно способствовала проводившаяся на протяжении долгого времени властями политика «двойных стандартов» в отношении ультрадвижений. Так, шведская политэлита, занимавшаяся негласной травлей местных коммунистов в годы «холодной войны», неизменно потворствовала существовавшим здесь с 1920-х гг. крайне правым структурам.</w:t>
      </w:r>
    </w:p>
    <w:p w14:paraId="1E2867E2"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 примеру, здесь не инициировали никаких следственных действий в отношении 270 шведов, воевавших в составе «Ваффен-СС», многие из которых, в соответствии с исследованиями последних лет, были причастны к Холокосту. Нашедшие в стране убежище преступники Второй мировой войны, в том числе шведского происхождения, не могут быть привлечены к ответственности даже сейчас, поскольку принятое в Швеции в 2014 г. законодательство об отмене срока давности в отношении военных преступлений, преступлений против человечности и геноцида (ранее составлял 25 лет) не имеет обратной силы.</w:t>
      </w:r>
    </w:p>
    <w:p w14:paraId="0F260DA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Весьма двусмысленную позицию занимает шведское руководство в отношении осуждения героизации нацизма в Прибалтике. Официальный Стокгольм не только публично покаялся за выдачу в 1945 г. СССР группы латышей, литовцев и эстонцев, воевавших на стороне фашистской Германии, но и сквозь пальцы смотрит на радикальные заявления по фальсификации Второй мировой войны со стороны нынешних властей Латвии, Литвы и Эстонии.</w:t>
      </w:r>
    </w:p>
    <w:p w14:paraId="41E6EDF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Подобные попустительские подходы имеют место и в отношении неонацистских проявлений в Польше, а также в «опекаемой» Украине, куда в 2014-2016 гг. беспрепятственно выезжало более 30 шведских ультраправых для участия в демонстрациях на Майдане и в «антитеррористических действиях» в составе карательных отрядов «Азов» и «Айдар» на Донбассе.</w:t>
      </w:r>
    </w:p>
    <w:p w14:paraId="5343702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Доказательством политизированности подходов Стокгольма к борьбе с неонацизмом служит и тот факт, что Швеция (в русле единой политики ЕС) ежегодно воздерживается при принятии резолюций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 на деле позиционируя себя последовательным оппонентом этой инициативы.</w:t>
      </w:r>
    </w:p>
    <w:p w14:paraId="5D3238B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6AB6DFA8"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Швейцария</w:t>
      </w:r>
    </w:p>
    <w:p w14:paraId="04AF10B1"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4B2015E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Неонацизм в Швейцарии представлен в последние десятилетия молодежными группировками скинхедов и отдельными мелкими политическими партиями, традиционно занимающими в обществе достаточно маргинальное положение, однако умеющими периодически вызывать резонанс в местных СМИ.</w:t>
      </w:r>
    </w:p>
    <w:p w14:paraId="28F5940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Крупнейшее скинхедское движение в Конфедерации – швейцарское отделение британской группировки «Кровь и честь» (</w:t>
      </w:r>
      <w:r w:rsidRPr="00E51972">
        <w:rPr>
          <w:rFonts w:ascii="PT Sans" w:hAnsi="PT Sans" w:cs="Times New Roman"/>
          <w:i/>
          <w:iCs/>
          <w:color w:val="000000"/>
          <w:lang w:eastAsia="ru-RU"/>
        </w:rPr>
        <w:t>англ.</w:t>
      </w:r>
      <w:r w:rsidRPr="00E51972">
        <w:rPr>
          <w:rFonts w:ascii="PT Sans" w:hAnsi="PT Sans" w:cs="Times New Roman"/>
          <w:color w:val="000000"/>
          <w:lang w:eastAsia="ru-RU"/>
        </w:rPr>
        <w:t>«Blood and Honour»). Существует с 1998 г. и рассматривается Федеральной разведывательной службой Швейцарии в качестве главного источника неонацистской идеологии в стране. Движение специализируется здесь, как и в других странах, на организации концертов музыкальных коллективов, выступающих в завуалированной или иносказательной форме с расистскими лозунгами. Самая известная швейцарская группа подобного рода – «Амок» (</w:t>
      </w:r>
      <w:r w:rsidRPr="00E51972">
        <w:rPr>
          <w:rFonts w:ascii="PT Sans" w:hAnsi="PT Sans" w:cs="Times New Roman"/>
          <w:i/>
          <w:iCs/>
          <w:color w:val="000000"/>
          <w:lang w:eastAsia="ru-RU"/>
        </w:rPr>
        <w:t>нем.</w:t>
      </w:r>
      <w:r w:rsidRPr="00E51972">
        <w:rPr>
          <w:rFonts w:ascii="PT Sans" w:hAnsi="PT Sans" w:cs="Times New Roman"/>
          <w:color w:val="000000"/>
          <w:lang w:eastAsia="ru-RU"/>
        </w:rPr>
        <w:t> «Аmok» – «Буйное помешательство»), музыканты которой уже неоднократно получали крупные штрафы за пропаганду расизма, призывы к насилию и нелегальное владение оружием.</w:t>
      </w:r>
    </w:p>
    <w:p w14:paraId="703C276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октябре 2016 г. при поддержке движения «Кровь и честь», а также ультраправых организаций, преимущественно из Германии, в кантоне Санкт-Галлен был организован неонацистский рок-концерт, на который съехалось порядка 5 тыс. скинхедов со всей Европы. Организаторы воспользовались пробелами швейцарского законодательства, запрещающего только публичную пропаганду идеологии расизма (ст. 261 bis1 Уголовного кодекса Швейцарии). Концерт в результате был закрытым, фото- и видеосъемка на нем не допускалась, и формально правоохранителям, остававшимся дежурить у входа, было не за что привлечь его участников.</w:t>
      </w:r>
    </w:p>
    <w:p w14:paraId="4EC0A55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Вторая по численности организация скинхедов в Швейцарии «Хэммерскинз» («Hammerskins») является первым открытым в Европе в 1990 г. отделением одноименной расистской группировки из США, исповедующей идеологию «Белое пространство для белых людей» (</w:t>
      </w:r>
      <w:r w:rsidRPr="00E51972">
        <w:rPr>
          <w:rFonts w:ascii="PT Sans" w:hAnsi="PT Sans" w:cs="Times New Roman"/>
          <w:i/>
          <w:iCs/>
          <w:color w:val="000000"/>
          <w:lang w:eastAsia="ru-RU"/>
        </w:rPr>
        <w:t>англ.</w:t>
      </w:r>
      <w:r w:rsidRPr="00E51972">
        <w:rPr>
          <w:rFonts w:ascii="PT Sans" w:hAnsi="PT Sans" w:cs="Times New Roman"/>
          <w:color w:val="000000"/>
          <w:lang w:eastAsia="ru-RU"/>
        </w:rPr>
        <w:t> «White Area for White People»). В настоящее время организация отошла от проведения крупных мероприятий (в 2000 г. на встречу группировки собралось до 1,2 тыс. чел.) и предпочитает организовывать мелкие встречи, которые проще скрыть от властей.</w:t>
      </w:r>
    </w:p>
    <w:p w14:paraId="4F93A51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Политическим крылом скинхедского движения «Кровь и честь» является Партия швейцарских националистов (</w:t>
      </w:r>
      <w:r w:rsidRPr="00E51972">
        <w:rPr>
          <w:rFonts w:ascii="PT Sans" w:hAnsi="PT Sans" w:cs="Times New Roman"/>
          <w:i/>
          <w:iCs/>
          <w:color w:val="000000"/>
          <w:lang w:eastAsia="ru-RU"/>
        </w:rPr>
        <w:t>нем.</w:t>
      </w:r>
      <w:r w:rsidRPr="00E51972">
        <w:rPr>
          <w:rFonts w:ascii="PT Sans" w:hAnsi="PT Sans" w:cs="Times New Roman"/>
          <w:color w:val="000000"/>
          <w:lang w:eastAsia="ru-RU"/>
        </w:rPr>
        <w:t> «Partei National Orientierter Schweizer/PNOS», </w:t>
      </w:r>
      <w:r w:rsidRPr="00E51972">
        <w:rPr>
          <w:rFonts w:ascii="PT Sans" w:hAnsi="PT Sans" w:cs="Times New Roman"/>
          <w:i/>
          <w:iCs/>
          <w:color w:val="000000"/>
          <w:lang w:eastAsia="ru-RU"/>
        </w:rPr>
        <w:t>фр.</w:t>
      </w:r>
      <w:r w:rsidRPr="00E51972">
        <w:rPr>
          <w:rFonts w:ascii="PT Sans" w:hAnsi="PT Sans" w:cs="Times New Roman"/>
          <w:color w:val="000000"/>
          <w:lang w:eastAsia="ru-RU"/>
        </w:rPr>
        <w:t> «Parti Nationaliste Suisse/PNS»), основанная в 2000 г. Партия известна ежегодной организацией сборищ, приуроченных ко дню Национального праздника Швейцарии 1 августа в районе луга Рютли (кантон Ури), на котором по легенде была основана Конфедерация. Примечательно, что нацистские приветствия участников сходки в 2014 г. не были расценены Федеральным судом Швейцарии в качестве уголовно наказуемых, поскольку эти жесты, дескать, не являются сами по себе «актом расовой дискриминации», если их автор при этом не распространял публично расистскую идеологию.</w:t>
      </w:r>
    </w:p>
    <w:p w14:paraId="6E313CD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Точное количество членов Партии швейцарских националистов неизвестно: согласно самой партии, в нее входят 400 чел., но на деле, как полагают наблюдатели, число активистов не превышает и сотни. На последних выборах в Национальный совет (нижнюю палату парламента) Швейцарии в 2015 г. за партию проголосовало 15 тыс. чел. (0,46% избирателей); на коммунальном уровне за всю историю от нее было избрано только два депутата муниципальных советов в 2003 и 2005 гг. в кантонах Берн и Золотурн.</w:t>
      </w:r>
    </w:p>
    <w:p w14:paraId="71F7197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Конфедерации существуют несколько еще более мелких неонацистских движений: «Гельветическое сопротивление» (фр. «Résistance helvétique») с идеологией в духе европейских фашистских партий 1920-30-х гг., «Молодежь за женевскую индетичность» (фр. «Jeunes identitaires genevois») с антииммиграционными лозунгами и др. Все эти объединения, как правило, активно используют социальные сети для привлечения новых сторонников.</w:t>
      </w:r>
    </w:p>
    <w:p w14:paraId="2F9971C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Одной из самых молодых неонацистских группировок, уже получившей свою долю «славы» в СМИ, стало швейцарское отделение украинской организации «Дивизия мизантропов» (англ. «Misanthropic Division Switzerland»), насчитывающее более 200 подписчиков на своей странице в «Фейсбук». Эта «дивизия», связанная с батальоном «Азов», выступает за создание «белого арийского государства» на Украине. В Швейцарии официально занимается сбором обмундирования и продовольствия для добровольцев «антитеррористической операции», проводимой киевскими властями против несогласных граждан Украины на востоке страны. В декабре 2017 г. стало известно о трех солдатах швейцарской армии, являющихся членами данного движения. В настоящее время командованием рассматривается возможность их отстранения от службы.</w:t>
      </w:r>
    </w:p>
    <w:p w14:paraId="2CADCC83"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целом, как отмечается в докладе «Безопасность в Швейцарии» за 2017 г., подготовленном Федеральной разведывательной службой, в стране продолжается тенденция снижения количества зарегистрированных правонарушений, совершаемых неонацистами (23 случая). В основном это остаются пропаганда расизма и насилия, а также стычки с ультралевыми группировками и иммигрантами.</w:t>
      </w:r>
    </w:p>
    <w:p w14:paraId="228B777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5B71BFDB"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b/>
          <w:bCs/>
          <w:color w:val="000000"/>
          <w:lang w:eastAsia="ru-RU"/>
        </w:rPr>
        <w:t>Эстония</w:t>
      </w:r>
    </w:p>
    <w:p w14:paraId="35DA08EE" w14:textId="77777777" w:rsidR="00E51972" w:rsidRPr="00E51972" w:rsidRDefault="00E51972" w:rsidP="00E51972">
      <w:pPr>
        <w:spacing w:after="120" w:line="360" w:lineRule="atLeast"/>
        <w:jc w:val="center"/>
        <w:rPr>
          <w:rFonts w:ascii="PT Sans" w:hAnsi="PT Sans" w:cs="Times New Roman"/>
          <w:color w:val="000000"/>
          <w:lang w:eastAsia="ru-RU"/>
        </w:rPr>
      </w:pPr>
      <w:r w:rsidRPr="00E51972">
        <w:rPr>
          <w:rFonts w:ascii="PT Sans" w:hAnsi="PT Sans" w:cs="Times New Roman"/>
          <w:color w:val="000000"/>
          <w:lang w:eastAsia="ru-RU"/>
        </w:rPr>
        <w:t> </w:t>
      </w:r>
    </w:p>
    <w:p w14:paraId="08955A2C"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Эстонские власти продолжают продвигать тенденциозные, выстроенные на национализме и системной неприязни к России трактовки событий нашего совместного исторического прошлого. Отмечается рост националистических настроений среди эстоноязычного населения. Подобные проявления не встречают сопротивления местной общественности и воспринимаются ею как должное. Исключением является активное противодействие данным тенденциям со стороны наших соотечественников.</w:t>
      </w:r>
    </w:p>
    <w:p w14:paraId="64B0F6F0"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Неонацистские настроения проецируются как на оценки итогов Второй мировой войны и «двух оккупаций» (немецкой и «советской»), так и событий недавнего прошлого. Показательна позиция официального Таллина, выраженная в ноте МИД Эстонии от 28 ноября 2016 г. №10.1-13/6501-1, в которой говорится: «Эстония считает важным хранить память о всех пострадавших во Второй мировой войне людях, народах и странах, чтить всех ее жертв. Во время Второй мировой войны эстонцы, подобно представителям других восточноевропейских стран, сражались как на стороне Советского Союза, так и в немецко-фашистских войсках, однако окончание конфликта принесло многим странам, среди которых и Эстония, оккупацию вместо свободы». При этом традиционно опускается, очевидно, представляющаяся эстонцам несущественной информация о военных преступлениях фашистов, а также сам факт осуществленной ими военной агрессии.</w:t>
      </w:r>
    </w:p>
    <w:p w14:paraId="73FE54CA"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связи с этим понятна позиция воздержавшейся от голосования Эстонии по вопросу принятия 19 декабря 2017 г. в ходе заседания 72-й сессии Генеральной Ассамблеи ООН резолюции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 (далее – «резолюция ГА ООН о борьбе с героизацией нацизма»). Как и в предыдущие годы, против выступили делегации США и Украины, а 49 стран, включая государства-члены Европейского союза, воздержались.</w:t>
      </w:r>
    </w:p>
    <w:p w14:paraId="7F07B00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Большой резонанс вызвала установка в октябре 2016 г. на территории Лаупаской основной школы (уезд Ярвамаа) бронзового бюста окончившему её в 1937 г. унтершарфюреру «Ваффен-СС» Харальду Нугисексу. Скончавшийся в январе 2014 г. Х.Нугисекс был известен как последний из четырех эстонцев, награжденных Рыцарским крестом Железного креста. Основанием для установки монумента послужило стремление школьной администрации содействовать воспитанию патриотизма у эстонской молодежи. Посольство России в Таллине провело серию акций по осуждению установки бюста, отметив, что учебное заведение – не место для увековечения памяти военнослужащих СС – организации, признанной преступной международным трибуналом в Нюрнберге, и обратило внимание на то, что удаление этого памятника полностью соответствовало бы духу и букве широко известных международно-правовых документов, в том числе резолюции ГА ООН о борьбе с героизацией нацизма.</w:t>
      </w:r>
    </w:p>
    <w:p w14:paraId="64F91D69"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своем стремлении навязать тенденциозные представления о патриотизме МВД Эстонии в начале мая 2016 г. предупредило организаторов акции «Бессмертный полк» в Таллине, чтобы те не демонстрировали на публике советскую символику. Соответствующее разъяснение официального представителя ведомства Т.Викса звучало так: «Использование данной символики может вызвать общественное недовольство и неподчинение. Например, кто-то решит отреагировать. В таком случае владелец этой символики несет ответственность за несоблюдение общественного порядка».</w:t>
      </w:r>
    </w:p>
    <w:p w14:paraId="43EA44BF"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Показательным стало произошедшее накануне Дня Победы изъятие на границе у жителя Эстонии наклеек, посвященных Дню Победы. А.Таммъярв был задержан на границе с Россией 6 мая 2017 г. Сотрудниками таможенных органов Эстонии были изъяты шесть наклеек с символикой Дня Победы. В местных СМИ появился комментарий задержанного следующего содержания: «Сказали, что их слишком много: вдруг я везу их на продажу. Но я каждый год оклеиваю машину такими наклейками. В тот раз в России не стал клеить, потому что машина была грязная. И когда я предложил наклеить их там сразу на границе, они сказали, что уже нельзя». При этом он сообщил, что наклейки были изъяты под предлогом возможного превышения установленного лимита стоимости ввозимых товаров в 300 евро для «проведения экспертной оценки».</w:t>
      </w:r>
    </w:p>
    <w:p w14:paraId="0D5C3A0B"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В Историческом музее Таллина в 2017 г. прошла выставка, посвященная истории германской оккупации. Как и следовало ожидать, фотографии и экспонаты были призваны показать, что жизнь «при немцах» была вполне сносной для эстонского населения. О концлагерях, где уничтожались евреи и пленные красноармейцы, сказано вскользь (и без фотоиллюстраций), тогда как «мартовские бомбардировки Таллина советской авиацией» 1944 г. были преподнесены в устоявшейся здесь трактовке: главной целью авианалетов были районы проживания мирных жителей, а не военные объекты.</w:t>
      </w:r>
    </w:p>
    <w:p w14:paraId="262B65A1"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Фиксируются регулярные случаи осквернения памятников советским воинам, боровшимся за освобождение мира от «коричневой чумы». Глубокую озабоченность вызвало осквернение в ночь с 26 на 27 мая 2017 г. памятного камня, установленного в г.Кивиыли в память о погибшем 25 февраля 1944 г. экипаже бомбардировщика ПЕ-2. Данный монумент был облит смолой и машинным маслом. В мае 2014 г. с камня уже похищали таблички с именами погибших летчиков.</w:t>
      </w:r>
    </w:p>
    <w:p w14:paraId="69E69CB7"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Следует отметить, что в период председательства Эстонии в Совете Европейского союза (с 1 июля по 31 декабря 2017 г.), к сожалению, неонацистских акций меньше не стало.</w:t>
      </w:r>
    </w:p>
    <w:p w14:paraId="4F170068"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Так, 29 июля 2017 г. в районе г.Синимяэ прошел ежегодный слет ветеранов эстонской 20-й гренадерской дивизии «Ваффен-СС». В этот раз он оказался менее многочисленным, чем в предыдущие годы. Эстонские политики от участия в нем воздержались. Однако была проведена церемония возложения венков к мемориалу «Ваффен-СС», в которой участвовали члены одной из детских организаций. Перед началом сбора ветеранов дивизии капелланы Вируского батальона эстонской армии также возложили венок. Как и в предыдущие годы, в ходе мероприятия шла торговля «патриотической» литературой.</w:t>
      </w:r>
    </w:p>
    <w:p w14:paraId="40776D26"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11-13 августа 2017 г. в восемнадцатый раз прошла военно-спортивная игра «Поход Эрна», фактически прославляющая диверсионную работу группы Абвера, действовавшей в тылу Красной Армии в августе 1941 г. Мероприятие было организовано при участии Министерства обороны Эстонии и пропагандистски ориентировано на эстонскую молодежь. Симптоматично, что к этой акции руку приложили военнослужащие британского контингента БТГ НАТО в Эстонии.</w:t>
      </w:r>
    </w:p>
    <w:p w14:paraId="40A31CB4" w14:textId="77777777" w:rsidR="00E51972" w:rsidRPr="00E51972" w:rsidRDefault="00E51972" w:rsidP="00E51972">
      <w:pPr>
        <w:spacing w:after="120" w:line="360" w:lineRule="atLeast"/>
        <w:jc w:val="both"/>
        <w:rPr>
          <w:rFonts w:ascii="PT Sans" w:hAnsi="PT Sans" w:cs="Times New Roman"/>
          <w:color w:val="000000"/>
          <w:lang w:eastAsia="ru-RU"/>
        </w:rPr>
      </w:pPr>
      <w:r w:rsidRPr="00E51972">
        <w:rPr>
          <w:rFonts w:ascii="PT Sans" w:hAnsi="PT Sans" w:cs="Times New Roman"/>
          <w:color w:val="000000"/>
          <w:lang w:eastAsia="ru-RU"/>
        </w:rPr>
        <w:t> </w:t>
      </w:r>
    </w:p>
    <w:p w14:paraId="4C90ED52" w14:textId="77777777" w:rsidR="00E51972" w:rsidRPr="00E51972" w:rsidRDefault="00E51972" w:rsidP="00E51972">
      <w:pPr>
        <w:jc w:val="right"/>
        <w:rPr>
          <w:rFonts w:ascii="PT Sans" w:eastAsia="Times New Roman" w:hAnsi="PT Sans" w:cs="Times New Roman"/>
          <w:color w:val="000000"/>
          <w:lang w:eastAsia="ru-RU"/>
        </w:rPr>
      </w:pPr>
    </w:p>
    <w:p w14:paraId="6EED4B03" w14:textId="77777777" w:rsidR="00916AD2" w:rsidRDefault="00E51972"/>
    <w:sectPr w:rsidR="00916AD2" w:rsidSect="000777B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PT Sans">
    <w:panose1 w:val="020B0503020203020204"/>
    <w:charset w:val="CC"/>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32538"/>
    <w:multiLevelType w:val="multilevel"/>
    <w:tmpl w:val="2B2E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72"/>
    <w:rsid w:val="000777B8"/>
    <w:rsid w:val="007A4650"/>
    <w:rsid w:val="00D8606E"/>
    <w:rsid w:val="00E51972"/>
    <w:rsid w:val="00E82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EFE0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51972"/>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972"/>
    <w:rPr>
      <w:rFonts w:ascii="Times New Roman" w:hAnsi="Times New Roman" w:cs="Times New Roman"/>
      <w:b/>
      <w:bCs/>
      <w:kern w:val="36"/>
      <w:sz w:val="48"/>
      <w:szCs w:val="48"/>
      <w:lang w:eastAsia="ru-RU"/>
    </w:rPr>
  </w:style>
  <w:style w:type="character" w:customStyle="1" w:styleId="apple-converted-space">
    <w:name w:val="apple-converted-space"/>
    <w:basedOn w:val="a0"/>
    <w:rsid w:val="00E51972"/>
  </w:style>
  <w:style w:type="paragraph" w:styleId="a3">
    <w:name w:val="Normal (Web)"/>
    <w:basedOn w:val="a"/>
    <w:uiPriority w:val="99"/>
    <w:semiHidden/>
    <w:unhideWhenUsed/>
    <w:rsid w:val="00E51972"/>
    <w:pPr>
      <w:spacing w:before="100" w:beforeAutospacing="1" w:after="100" w:afterAutospacing="1"/>
    </w:pPr>
    <w:rPr>
      <w:rFonts w:ascii="Times New Roman" w:hAnsi="Times New Roman" w:cs="Times New Roman"/>
      <w:lang w:eastAsia="ru-RU"/>
    </w:rPr>
  </w:style>
  <w:style w:type="character" w:styleId="a4">
    <w:name w:val="Strong"/>
    <w:basedOn w:val="a0"/>
    <w:uiPriority w:val="22"/>
    <w:qFormat/>
    <w:rsid w:val="00E51972"/>
    <w:rPr>
      <w:b/>
      <w:bCs/>
    </w:rPr>
  </w:style>
  <w:style w:type="character" w:customStyle="1" w:styleId="mashaindex">
    <w:name w:val="masha_index"/>
    <w:basedOn w:val="a0"/>
    <w:rsid w:val="00E51972"/>
  </w:style>
  <w:style w:type="character" w:styleId="a5">
    <w:name w:val="Emphasis"/>
    <w:basedOn w:val="a0"/>
    <w:uiPriority w:val="20"/>
    <w:qFormat/>
    <w:rsid w:val="00E51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900123">
      <w:bodyDiv w:val="1"/>
      <w:marLeft w:val="0"/>
      <w:marRight w:val="0"/>
      <w:marTop w:val="0"/>
      <w:marBottom w:val="0"/>
      <w:divBdr>
        <w:top w:val="none" w:sz="0" w:space="0" w:color="auto"/>
        <w:left w:val="none" w:sz="0" w:space="0" w:color="auto"/>
        <w:bottom w:val="none" w:sz="0" w:space="0" w:color="auto"/>
        <w:right w:val="none" w:sz="0" w:space="0" w:color="auto"/>
      </w:divBdr>
      <w:divsChild>
        <w:div w:id="1090858710">
          <w:marLeft w:val="0"/>
          <w:marRight w:val="0"/>
          <w:marTop w:val="0"/>
          <w:marBottom w:val="168"/>
          <w:divBdr>
            <w:top w:val="none" w:sz="0" w:space="0" w:color="auto"/>
            <w:left w:val="none" w:sz="0" w:space="0" w:color="auto"/>
            <w:bottom w:val="none" w:sz="0" w:space="0" w:color="auto"/>
            <w:right w:val="none" w:sz="0" w:space="0" w:color="auto"/>
          </w:divBdr>
        </w:div>
        <w:div w:id="2144804749">
          <w:marLeft w:val="0"/>
          <w:marRight w:val="0"/>
          <w:marTop w:val="0"/>
          <w:marBottom w:val="825"/>
          <w:divBdr>
            <w:top w:val="none" w:sz="0" w:space="0" w:color="auto"/>
            <w:left w:val="none" w:sz="0" w:space="0" w:color="auto"/>
            <w:bottom w:val="none" w:sz="0" w:space="0" w:color="auto"/>
            <w:right w:val="none" w:sz="0" w:space="0" w:color="auto"/>
          </w:divBdr>
        </w:div>
        <w:div w:id="2054495087">
          <w:marLeft w:val="0"/>
          <w:marRight w:val="0"/>
          <w:marTop w:val="0"/>
          <w:marBottom w:val="0"/>
          <w:divBdr>
            <w:top w:val="none" w:sz="0" w:space="0" w:color="auto"/>
            <w:left w:val="none" w:sz="0" w:space="0" w:color="auto"/>
            <w:bottom w:val="none" w:sz="0" w:space="0" w:color="auto"/>
            <w:right w:val="none" w:sz="0" w:space="0" w:color="auto"/>
          </w:divBdr>
          <w:divsChild>
            <w:div w:id="2016181683">
              <w:marLeft w:val="0"/>
              <w:marRight w:val="0"/>
              <w:marTop w:val="0"/>
              <w:marBottom w:val="0"/>
              <w:divBdr>
                <w:top w:val="none" w:sz="0" w:space="0" w:color="auto"/>
                <w:left w:val="none" w:sz="0" w:space="0" w:color="auto"/>
                <w:bottom w:val="none" w:sz="0" w:space="0" w:color="auto"/>
                <w:right w:val="none" w:sz="0" w:space="0" w:color="auto"/>
              </w:divBdr>
              <w:divsChild>
                <w:div w:id="726949726">
                  <w:marLeft w:val="0"/>
                  <w:marRight w:val="0"/>
                  <w:marTop w:val="345"/>
                  <w:marBottom w:val="0"/>
                  <w:divBdr>
                    <w:top w:val="none" w:sz="0" w:space="0" w:color="auto"/>
                    <w:left w:val="none" w:sz="0" w:space="0" w:color="auto"/>
                    <w:bottom w:val="none" w:sz="0" w:space="0" w:color="auto"/>
                    <w:right w:val="none" w:sz="0" w:space="0" w:color="auto"/>
                  </w:divBdr>
                  <w:divsChild>
                    <w:div w:id="782532351">
                      <w:marLeft w:val="0"/>
                      <w:marRight w:val="0"/>
                      <w:marTop w:val="0"/>
                      <w:marBottom w:val="0"/>
                      <w:divBdr>
                        <w:top w:val="none" w:sz="0" w:space="0" w:color="auto"/>
                        <w:left w:val="none" w:sz="0" w:space="0" w:color="auto"/>
                        <w:bottom w:val="none" w:sz="0" w:space="0" w:color="auto"/>
                        <w:right w:val="none" w:sz="0" w:space="0" w:color="auto"/>
                      </w:divBdr>
                    </w:div>
                  </w:divsChild>
                </w:div>
                <w:div w:id="2041854396">
                  <w:marLeft w:val="0"/>
                  <w:marRight w:val="0"/>
                  <w:marTop w:val="0"/>
                  <w:marBottom w:val="0"/>
                  <w:divBdr>
                    <w:top w:val="none" w:sz="0" w:space="0" w:color="auto"/>
                    <w:left w:val="none" w:sz="0" w:space="0" w:color="auto"/>
                    <w:bottom w:val="none" w:sz="0" w:space="0" w:color="auto"/>
                    <w:right w:val="none" w:sz="0" w:space="0" w:color="auto"/>
                  </w:divBdr>
                  <w:divsChild>
                    <w:div w:id="80677782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31121</Words>
  <Characters>177396</Characters>
  <Application>Microsoft Macintosh Word</Application>
  <DocSecurity>0</DocSecurity>
  <Lines>1478</Lines>
  <Paragraphs>416</Paragraphs>
  <ScaleCrop>false</ScaleCrop>
  <LinksUpToDate>false</LinksUpToDate>
  <CharactersWithSpaces>208101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2018-07-15T05:10:00Z</dcterms:created>
  <dcterms:modified xsi:type="dcterms:W3CDTF">2018-07-15T05:14:00Z</dcterms:modified>
</cp:coreProperties>
</file>